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27DA" w:rsidRDefault="00EA7A0D">
      <w:pPr>
        <w:widowControl w:val="0"/>
        <w:pBdr>
          <w:top w:val="nil"/>
          <w:left w:val="nil"/>
          <w:bottom w:val="nil"/>
          <w:right w:val="nil"/>
          <w:between w:val="nil"/>
        </w:pBdr>
        <w:spacing w:after="0" w:line="276" w:lineRule="auto"/>
      </w:pPr>
      <w: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26" type="#_x0000_t34" style="position:absolute;margin-left:0;margin-top:0;width:50pt;height:50pt;z-index:251668992;visibility:hidden">
            <o:lock v:ext="edit" selection="t"/>
          </v:shape>
        </w:pict>
      </w:r>
    </w:p>
    <w:p w:rsidR="003627DA" w:rsidRDefault="00B406E4">
      <w:pPr>
        <w:spacing w:line="240" w:lineRule="auto"/>
        <w:jc w:val="center"/>
        <w:rPr>
          <w:rFonts w:ascii="Times New Roman" w:eastAsia="Times New Roman" w:hAnsi="Times New Roman" w:cs="Times New Roman"/>
          <w:b/>
          <w:smallCaps/>
          <w:sz w:val="32"/>
          <w:szCs w:val="32"/>
        </w:rPr>
      </w:pPr>
      <w:r>
        <w:rPr>
          <w:rFonts w:ascii="Times New Roman" w:eastAsia="Times New Roman" w:hAnsi="Times New Roman" w:cs="Times New Roman"/>
          <w:b/>
          <w:sz w:val="32"/>
          <w:szCs w:val="32"/>
        </w:rPr>
        <w:t xml:space="preserve">Оценка </w:t>
      </w:r>
      <w:proofErr w:type="spellStart"/>
      <w:r>
        <w:rPr>
          <w:rFonts w:ascii="Times New Roman" w:eastAsia="Times New Roman" w:hAnsi="Times New Roman" w:cs="Times New Roman"/>
          <w:b/>
          <w:sz w:val="32"/>
          <w:szCs w:val="32"/>
        </w:rPr>
        <w:t>йогуртного</w:t>
      </w:r>
      <w:proofErr w:type="spellEnd"/>
      <w:r>
        <w:rPr>
          <w:rFonts w:ascii="Times New Roman" w:eastAsia="Times New Roman" w:hAnsi="Times New Roman" w:cs="Times New Roman"/>
          <w:b/>
          <w:sz w:val="32"/>
          <w:szCs w:val="32"/>
        </w:rPr>
        <w:t xml:space="preserve"> продукта выработанного с применением вторичного молочного сырья - пахты</w:t>
      </w:r>
    </w:p>
    <w:p w:rsidR="003627DA" w:rsidRDefault="00B406E4">
      <w:pPr>
        <w:spacing w:after="0" w:line="240" w:lineRule="auto"/>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Красуля Ольга Николаевна </w:t>
      </w:r>
    </w:p>
    <w:p w:rsidR="003627DA" w:rsidRDefault="00B406E4">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профессор, д.т.н., ФГБОУ ВО «Российский государственный аграрный университет – МСХА</w:t>
      </w:r>
    </w:p>
    <w:p w:rsidR="003627DA" w:rsidRDefault="00B406E4">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Адрес: 127550, г. Москва, ул. Тимирязевская, 48 </w:t>
      </w:r>
    </w:p>
    <w:p w:rsidR="003627DA" w:rsidRDefault="00B406E4">
      <w:pPr>
        <w:tabs>
          <w:tab w:val="left" w:pos="0"/>
        </w:tabs>
        <w:spacing w:after="0" w:line="240" w:lineRule="auto"/>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Канина Ксения Александровна</w:t>
      </w:r>
    </w:p>
    <w:p w:rsidR="003627DA" w:rsidRDefault="00B406E4">
      <w:pPr>
        <w:tabs>
          <w:tab w:val="left" w:pos="0"/>
        </w:tabs>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к.т.н., зав. лабораторией, ФГБОУ ВО «Российский государственный аграрный университет – МСХА</w:t>
      </w:r>
    </w:p>
    <w:p w:rsidR="003627DA" w:rsidRDefault="00B406E4">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Адрес: 127550, г. Москва, ул. Тимирязевская, 48  </w:t>
      </w:r>
    </w:p>
    <w:p w:rsidR="003627DA" w:rsidRPr="001E2613" w:rsidRDefault="00B406E4">
      <w:pPr>
        <w:tabs>
          <w:tab w:val="left" w:pos="0"/>
        </w:tabs>
        <w:spacing w:after="0" w:line="240" w:lineRule="auto"/>
        <w:jc w:val="right"/>
        <w:rPr>
          <w:rFonts w:ascii="Times New Roman" w:eastAsia="Times New Roman" w:hAnsi="Times New Roman" w:cs="Times New Roman"/>
          <w:sz w:val="28"/>
          <w:szCs w:val="28"/>
          <w:lang w:val="it-IT"/>
        </w:rPr>
      </w:pPr>
      <w:r w:rsidRPr="001E2613">
        <w:rPr>
          <w:rFonts w:ascii="Times New Roman" w:eastAsia="Times New Roman" w:hAnsi="Times New Roman" w:cs="Times New Roman"/>
          <w:sz w:val="28"/>
          <w:szCs w:val="28"/>
          <w:lang w:val="it-IT"/>
        </w:rPr>
        <w:t>e-mail:</w:t>
      </w:r>
      <w:r w:rsidRPr="001E2613">
        <w:rPr>
          <w:rFonts w:ascii="Helvetica Neue" w:eastAsia="Helvetica Neue" w:hAnsi="Helvetica Neue" w:cs="Helvetica Neue"/>
          <w:color w:val="87898F"/>
          <w:highlight w:val="white"/>
          <w:lang w:val="it-IT"/>
        </w:rPr>
        <w:t xml:space="preserve"> </w:t>
      </w:r>
      <w:hyperlink r:id="rId9">
        <w:r w:rsidRPr="001E2613">
          <w:rPr>
            <w:rFonts w:ascii="Times New Roman" w:eastAsia="Times New Roman" w:hAnsi="Times New Roman" w:cs="Times New Roman"/>
            <w:color w:val="0000FF"/>
            <w:sz w:val="28"/>
            <w:szCs w:val="28"/>
            <w:lang w:val="it-IT"/>
          </w:rPr>
          <w:t>kseniya.kanina.91@mail</w:t>
        </w:r>
      </w:hyperlink>
      <w:r w:rsidRPr="001E2613">
        <w:rPr>
          <w:rFonts w:ascii="Times New Roman" w:eastAsia="Times New Roman" w:hAnsi="Times New Roman" w:cs="Times New Roman"/>
          <w:sz w:val="28"/>
          <w:szCs w:val="28"/>
          <w:lang w:val="it-IT"/>
        </w:rPr>
        <w:t>. ru</w:t>
      </w:r>
    </w:p>
    <w:p w:rsidR="003627DA" w:rsidRDefault="00B406E4">
      <w:pPr>
        <w:spacing w:after="0" w:line="240" w:lineRule="auto"/>
        <w:jc w:val="right"/>
        <w:rPr>
          <w:b/>
        </w:rPr>
      </w:pPr>
      <w:r w:rsidRPr="001E2613">
        <w:rPr>
          <w:rFonts w:ascii="Times New Roman" w:eastAsia="Times New Roman" w:hAnsi="Times New Roman" w:cs="Times New Roman"/>
          <w:b/>
          <w:sz w:val="28"/>
          <w:szCs w:val="28"/>
          <w:lang w:val="it-IT"/>
        </w:rPr>
        <w:t xml:space="preserve"> </w:t>
      </w:r>
      <w:r>
        <w:rPr>
          <w:rFonts w:ascii="Times New Roman" w:eastAsia="Times New Roman" w:hAnsi="Times New Roman" w:cs="Times New Roman"/>
          <w:b/>
          <w:sz w:val="28"/>
          <w:szCs w:val="28"/>
        </w:rPr>
        <w:t>Жижин Николай Анатольевич</w:t>
      </w:r>
    </w:p>
    <w:p w:rsidR="003627DA" w:rsidRDefault="00B406E4">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к.т.н., научный сотрудник, Всероссийский научно-исследовательский институт молочной промышленности </w:t>
      </w:r>
    </w:p>
    <w:p w:rsidR="003627DA" w:rsidRDefault="00B406E4">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Адрес: 115093, г. Москва, ул. Люсиновская, 35, 7.</w:t>
      </w:r>
    </w:p>
    <w:p w:rsidR="003627DA" w:rsidRPr="002D0858" w:rsidRDefault="00B406E4">
      <w:pPr>
        <w:spacing w:after="0" w:line="240" w:lineRule="auto"/>
        <w:jc w:val="right"/>
        <w:rPr>
          <w:rFonts w:ascii="Times New Roman" w:eastAsia="Times New Roman" w:hAnsi="Times New Roman" w:cs="Times New Roman"/>
          <w:sz w:val="28"/>
          <w:szCs w:val="28"/>
          <w:lang w:val="en-US"/>
        </w:rPr>
      </w:pPr>
      <w:proofErr w:type="gramStart"/>
      <w:r w:rsidRPr="002D0858">
        <w:rPr>
          <w:rFonts w:ascii="Times New Roman" w:eastAsia="Times New Roman" w:hAnsi="Times New Roman" w:cs="Times New Roman"/>
          <w:sz w:val="28"/>
          <w:szCs w:val="28"/>
          <w:lang w:val="en-US"/>
        </w:rPr>
        <w:t>e-mail</w:t>
      </w:r>
      <w:proofErr w:type="gramEnd"/>
      <w:r w:rsidRPr="001672B4">
        <w:rPr>
          <w:rFonts w:ascii="Times New Roman" w:eastAsia="Times New Roman" w:hAnsi="Times New Roman" w:cs="Times New Roman"/>
          <w:sz w:val="28"/>
          <w:szCs w:val="28"/>
          <w:lang w:val="en-US"/>
        </w:rPr>
        <w:t xml:space="preserve">: </w:t>
      </w:r>
      <w:hyperlink r:id="rId10">
        <w:r w:rsidRPr="001672B4">
          <w:rPr>
            <w:rFonts w:ascii="Times New Roman" w:eastAsia="Times New Roman" w:hAnsi="Times New Roman" w:cs="Times New Roman"/>
            <w:color w:val="0000FF"/>
            <w:sz w:val="28"/>
            <w:szCs w:val="28"/>
            <w:lang w:val="en-US"/>
          </w:rPr>
          <w:t>zhizhinmoloko@mail.ru</w:t>
        </w:r>
      </w:hyperlink>
    </w:p>
    <w:p w:rsidR="003627DA" w:rsidRPr="002D0858" w:rsidRDefault="00EA7A0D">
      <w:pPr>
        <w:spacing w:line="240" w:lineRule="auto"/>
        <w:ind w:left="567" w:right="567"/>
        <w:jc w:val="both"/>
        <w:rPr>
          <w:rFonts w:ascii="Times New Roman" w:eastAsia="Times New Roman" w:hAnsi="Times New Roman" w:cs="Times New Roman"/>
          <w:sz w:val="24"/>
          <w:szCs w:val="24"/>
          <w:lang w:val="en-US"/>
        </w:rPr>
      </w:pPr>
      <w:sdt>
        <w:sdtPr>
          <w:tag w:val="goog_rdk_0"/>
          <w:id w:val="-1439281960"/>
        </w:sdtPr>
        <w:sdtContent/>
      </w:sdt>
      <w:r w:rsidR="00B406E4">
        <w:rPr>
          <w:rFonts w:ascii="Times New Roman" w:eastAsia="Times New Roman" w:hAnsi="Times New Roman" w:cs="Times New Roman"/>
          <w:b/>
          <w:sz w:val="24"/>
          <w:szCs w:val="24"/>
        </w:rPr>
        <w:t>Аннотация</w:t>
      </w:r>
    </w:p>
    <w:p w:rsidR="003627DA" w:rsidRDefault="00B406E4">
      <w:pPr>
        <w:spacing w:line="240" w:lineRule="auto"/>
        <w:ind w:left="567"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Физиологические нормы питания и поступление пищи обогащенными разными </w:t>
      </w:r>
      <w:proofErr w:type="spellStart"/>
      <w:r>
        <w:rPr>
          <w:rFonts w:ascii="Times New Roman" w:eastAsia="Times New Roman" w:hAnsi="Times New Roman" w:cs="Times New Roman"/>
          <w:sz w:val="24"/>
          <w:szCs w:val="24"/>
        </w:rPr>
        <w:t>эссенциальными</w:t>
      </w:r>
      <w:proofErr w:type="spellEnd"/>
      <w:r>
        <w:rPr>
          <w:rFonts w:ascii="Times New Roman" w:eastAsia="Times New Roman" w:hAnsi="Times New Roman" w:cs="Times New Roman"/>
          <w:sz w:val="24"/>
          <w:szCs w:val="24"/>
        </w:rPr>
        <w:t xml:space="preserve"> веществами является предметом изучения многих специалистов, в том числе и технологов. Поэтому важное значение имеет изучение свой</w:t>
      </w:r>
      <w:proofErr w:type="gramStart"/>
      <w:r>
        <w:rPr>
          <w:rFonts w:ascii="Times New Roman" w:eastAsia="Times New Roman" w:hAnsi="Times New Roman" w:cs="Times New Roman"/>
          <w:sz w:val="24"/>
          <w:szCs w:val="24"/>
        </w:rPr>
        <w:t>ств пр</w:t>
      </w:r>
      <w:proofErr w:type="gramEnd"/>
      <w:r>
        <w:rPr>
          <w:rFonts w:ascii="Times New Roman" w:eastAsia="Times New Roman" w:hAnsi="Times New Roman" w:cs="Times New Roman"/>
          <w:sz w:val="24"/>
          <w:szCs w:val="24"/>
        </w:rPr>
        <w:t xml:space="preserve">одуктов с применением функциональных групп веществ. Вторичное сырье является источником биологически и физиологически важных веществ, которое может применяться в обогащение продуктов питания, в том числе </w:t>
      </w:r>
      <w:proofErr w:type="spellStart"/>
      <w:r>
        <w:rPr>
          <w:rFonts w:ascii="Times New Roman" w:eastAsia="Times New Roman" w:hAnsi="Times New Roman" w:cs="Times New Roman"/>
          <w:sz w:val="24"/>
          <w:szCs w:val="24"/>
        </w:rPr>
        <w:t>йогуртных</w:t>
      </w:r>
      <w:proofErr w:type="spellEnd"/>
      <w:r>
        <w:rPr>
          <w:rFonts w:ascii="Times New Roman" w:eastAsia="Times New Roman" w:hAnsi="Times New Roman" w:cs="Times New Roman"/>
          <w:sz w:val="24"/>
          <w:szCs w:val="24"/>
        </w:rPr>
        <w:t xml:space="preserve"> продуктов, с целью уменьшения дефицит</w:t>
      </w:r>
      <w:r w:rsidR="00CA50D0">
        <w:rPr>
          <w:rFonts w:ascii="Times New Roman" w:eastAsia="Times New Roman" w:hAnsi="Times New Roman" w:cs="Times New Roman"/>
          <w:sz w:val="24"/>
          <w:szCs w:val="24"/>
        </w:rPr>
        <w:t xml:space="preserve">а </w:t>
      </w:r>
      <w:proofErr w:type="spellStart"/>
      <w:r w:rsidR="00CA50D0">
        <w:rPr>
          <w:rFonts w:ascii="Times New Roman" w:eastAsia="Times New Roman" w:hAnsi="Times New Roman" w:cs="Times New Roman"/>
          <w:sz w:val="24"/>
          <w:szCs w:val="24"/>
        </w:rPr>
        <w:t>эссенциальных</w:t>
      </w:r>
      <w:proofErr w:type="spellEnd"/>
      <w:r w:rsidR="00CA50D0">
        <w:rPr>
          <w:rFonts w:ascii="Times New Roman" w:eastAsia="Times New Roman" w:hAnsi="Times New Roman" w:cs="Times New Roman"/>
          <w:sz w:val="24"/>
          <w:szCs w:val="24"/>
        </w:rPr>
        <w:t xml:space="preserve"> веществ, которые</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могут</w:t>
      </w:r>
      <w:proofErr w:type="gramEnd"/>
      <w:r>
        <w:rPr>
          <w:rFonts w:ascii="Times New Roman" w:eastAsia="Times New Roman" w:hAnsi="Times New Roman" w:cs="Times New Roman"/>
          <w:sz w:val="24"/>
          <w:szCs w:val="24"/>
        </w:rPr>
        <w:t xml:space="preserve"> приводит к нарушению пищевого статуса, а также нести положительный экономический эффект  с точки зрения ресурсосберегающей технологии производства. </w:t>
      </w:r>
    </w:p>
    <w:p w:rsidR="003627DA" w:rsidRDefault="00B406E4">
      <w:pPr>
        <w:spacing w:line="240" w:lineRule="auto"/>
        <w:ind w:left="567" w:right="56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Цель.</w:t>
      </w:r>
      <w:r>
        <w:rPr>
          <w:rFonts w:ascii="Times New Roman" w:eastAsia="Times New Roman" w:hAnsi="Times New Roman" w:cs="Times New Roman"/>
          <w:sz w:val="24"/>
          <w:szCs w:val="24"/>
        </w:rPr>
        <w:t xml:space="preserve"> Изучение технологии производства продукта на основе вторичного молочного сырья</w:t>
      </w:r>
      <w:r w:rsidR="00CA50D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пахты и определение его качественных показателей.</w:t>
      </w:r>
    </w:p>
    <w:p w:rsidR="003627DA" w:rsidRDefault="00B406E4">
      <w:pPr>
        <w:spacing w:line="240" w:lineRule="auto"/>
        <w:ind w:left="567" w:right="56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Материалы и методы. </w:t>
      </w:r>
      <w:r>
        <w:rPr>
          <w:rFonts w:ascii="Times New Roman" w:eastAsia="Times New Roman" w:hAnsi="Times New Roman" w:cs="Times New Roman"/>
          <w:sz w:val="24"/>
          <w:szCs w:val="24"/>
        </w:rPr>
        <w:t xml:space="preserve">Исследования проведены на кафедре технологии хранения и переработки продуктов животноводства РГАУ-МСХА им. К.А. Тимирязева совместно с Всероссийским научно-исследовательским институтом молочной промышленности. </w:t>
      </w:r>
      <w:r w:rsidR="003B7DD4">
        <w:rPr>
          <w:rFonts w:ascii="Times New Roman" w:eastAsia="Times New Roman" w:hAnsi="Times New Roman" w:cs="Times New Roman"/>
          <w:sz w:val="24"/>
          <w:szCs w:val="24"/>
        </w:rPr>
        <w:t>Сырье для производства</w:t>
      </w:r>
      <w:r>
        <w:rPr>
          <w:rFonts w:ascii="Times New Roman" w:eastAsia="Times New Roman" w:hAnsi="Times New Roman" w:cs="Times New Roman"/>
          <w:sz w:val="24"/>
          <w:szCs w:val="24"/>
        </w:rPr>
        <w:t xml:space="preserve"> йогурта и </w:t>
      </w:r>
      <w:proofErr w:type="spellStart"/>
      <w:r>
        <w:rPr>
          <w:rFonts w:ascii="Times New Roman" w:eastAsia="Times New Roman" w:hAnsi="Times New Roman" w:cs="Times New Roman"/>
          <w:sz w:val="24"/>
          <w:szCs w:val="24"/>
        </w:rPr>
        <w:t>йогуртного</w:t>
      </w:r>
      <w:proofErr w:type="spellEnd"/>
      <w:r>
        <w:rPr>
          <w:rFonts w:ascii="Times New Roman" w:eastAsia="Times New Roman" w:hAnsi="Times New Roman" w:cs="Times New Roman"/>
          <w:sz w:val="24"/>
          <w:szCs w:val="24"/>
        </w:rPr>
        <w:t xml:space="preserve"> продукта поставлялось из </w:t>
      </w:r>
      <w:proofErr w:type="spellStart"/>
      <w:r>
        <w:rPr>
          <w:rFonts w:ascii="Times New Roman" w:eastAsia="Times New Roman" w:hAnsi="Times New Roman" w:cs="Times New Roman"/>
          <w:sz w:val="24"/>
          <w:szCs w:val="24"/>
        </w:rPr>
        <w:t>зоостанции</w:t>
      </w:r>
      <w:proofErr w:type="spellEnd"/>
      <w:r>
        <w:rPr>
          <w:rFonts w:ascii="Times New Roman" w:eastAsia="Times New Roman" w:hAnsi="Times New Roman" w:cs="Times New Roman"/>
          <w:sz w:val="24"/>
          <w:szCs w:val="24"/>
        </w:rPr>
        <w:t xml:space="preserve">  РГАУ – МСХА имени К.А. Тимирязева. Исследования сырья и молочных продуктов проводились по общепринятым методам. </w:t>
      </w:r>
    </w:p>
    <w:p w:rsidR="003627DA" w:rsidRDefault="00B406E4">
      <w:pPr>
        <w:spacing w:line="240" w:lineRule="auto"/>
        <w:ind w:left="567" w:right="56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Результаты.</w:t>
      </w:r>
      <w:r w:rsidR="002D0858">
        <w:rPr>
          <w:rFonts w:ascii="Times New Roman" w:eastAsia="Times New Roman" w:hAnsi="Times New Roman" w:cs="Times New Roman"/>
          <w:b/>
          <w:sz w:val="24"/>
          <w:szCs w:val="24"/>
        </w:rPr>
        <w:t xml:space="preserve"> </w:t>
      </w:r>
      <w:r w:rsidR="002D0858">
        <w:rPr>
          <w:rFonts w:ascii="Times New Roman" w:eastAsia="Times New Roman" w:hAnsi="Times New Roman" w:cs="Times New Roman"/>
          <w:sz w:val="24"/>
          <w:szCs w:val="24"/>
        </w:rPr>
        <w:t xml:space="preserve">В выработанных продуктах были изучены физико-химические и реологические показатели. На основе полученных данных </w:t>
      </w:r>
      <w:r w:rsidR="00840B4C">
        <w:rPr>
          <w:rFonts w:ascii="Times New Roman" w:eastAsia="Times New Roman" w:hAnsi="Times New Roman" w:cs="Times New Roman"/>
          <w:sz w:val="24"/>
          <w:szCs w:val="24"/>
        </w:rPr>
        <w:t>ус</w:t>
      </w:r>
      <w:r w:rsidR="00CA50D0">
        <w:rPr>
          <w:rFonts w:ascii="Times New Roman" w:eastAsia="Times New Roman" w:hAnsi="Times New Roman" w:cs="Times New Roman"/>
          <w:sz w:val="24"/>
          <w:szCs w:val="24"/>
        </w:rPr>
        <w:t xml:space="preserve">тановлено, что </w:t>
      </w:r>
      <w:proofErr w:type="spellStart"/>
      <w:r w:rsidR="00CA50D0">
        <w:rPr>
          <w:rFonts w:ascii="Times New Roman" w:eastAsia="Times New Roman" w:hAnsi="Times New Roman" w:cs="Times New Roman"/>
          <w:sz w:val="24"/>
          <w:szCs w:val="24"/>
        </w:rPr>
        <w:t>йогурный</w:t>
      </w:r>
      <w:proofErr w:type="spellEnd"/>
      <w:r w:rsidR="00CA50D0">
        <w:rPr>
          <w:rFonts w:ascii="Times New Roman" w:eastAsia="Times New Roman" w:hAnsi="Times New Roman" w:cs="Times New Roman"/>
          <w:sz w:val="24"/>
          <w:szCs w:val="24"/>
        </w:rPr>
        <w:t xml:space="preserve"> продукт, </w:t>
      </w:r>
      <w:r w:rsidR="00840B4C">
        <w:rPr>
          <w:rFonts w:ascii="Times New Roman" w:eastAsia="Times New Roman" w:hAnsi="Times New Roman" w:cs="Times New Roman"/>
          <w:sz w:val="24"/>
          <w:szCs w:val="24"/>
        </w:rPr>
        <w:t>с применением вторичного сырья пахты обладает более низкой калорийностью по сравнению с классическим йогуртом из молока. Так же высокое содержание витаминов группы</w:t>
      </w:r>
      <w:proofErr w:type="gramStart"/>
      <w:r w:rsidR="00840B4C">
        <w:rPr>
          <w:rFonts w:ascii="Times New Roman" w:eastAsia="Times New Roman" w:hAnsi="Times New Roman" w:cs="Times New Roman"/>
          <w:sz w:val="24"/>
          <w:szCs w:val="24"/>
        </w:rPr>
        <w:t xml:space="preserve"> В</w:t>
      </w:r>
      <w:proofErr w:type="gramEnd"/>
      <w:r w:rsidR="00840B4C">
        <w:rPr>
          <w:rFonts w:ascii="Times New Roman" w:eastAsia="Times New Roman" w:hAnsi="Times New Roman" w:cs="Times New Roman"/>
          <w:sz w:val="24"/>
          <w:szCs w:val="24"/>
        </w:rPr>
        <w:t xml:space="preserve"> </w:t>
      </w:r>
      <w:proofErr w:type="spellStart"/>
      <w:r w:rsidR="00840B4C">
        <w:rPr>
          <w:rFonts w:ascii="Times New Roman" w:eastAsia="Times New Roman" w:hAnsi="Times New Roman" w:cs="Times New Roman"/>
          <w:sz w:val="24"/>
          <w:szCs w:val="24"/>
        </w:rPr>
        <w:t>в</w:t>
      </w:r>
      <w:proofErr w:type="spellEnd"/>
      <w:r w:rsidR="00840B4C">
        <w:rPr>
          <w:rFonts w:ascii="Times New Roman" w:eastAsia="Times New Roman" w:hAnsi="Times New Roman" w:cs="Times New Roman"/>
          <w:sz w:val="24"/>
          <w:szCs w:val="24"/>
        </w:rPr>
        <w:t xml:space="preserve"> пахте, позволяет получать продукт с выраженными биологически активными свойствами.  Установлено, что в исследуемых образцах </w:t>
      </w:r>
      <w:proofErr w:type="spellStart"/>
      <w:r w:rsidR="00840B4C">
        <w:rPr>
          <w:rFonts w:ascii="Times New Roman" w:eastAsia="Times New Roman" w:hAnsi="Times New Roman" w:cs="Times New Roman"/>
          <w:sz w:val="24"/>
          <w:szCs w:val="24"/>
        </w:rPr>
        <w:t>йогуртного</w:t>
      </w:r>
      <w:proofErr w:type="spellEnd"/>
      <w:r w:rsidR="00840B4C">
        <w:rPr>
          <w:rFonts w:ascii="Times New Roman" w:eastAsia="Times New Roman" w:hAnsi="Times New Roman" w:cs="Times New Roman"/>
          <w:sz w:val="24"/>
          <w:szCs w:val="24"/>
        </w:rPr>
        <w:t xml:space="preserve"> продукта присутствовала микрофлора, характерная для традиционного йогурта, это - </w:t>
      </w:r>
      <w:proofErr w:type="spellStart"/>
      <w:r w:rsidR="00840B4C">
        <w:rPr>
          <w:rFonts w:ascii="Times New Roman" w:eastAsia="Times New Roman" w:hAnsi="Times New Roman" w:cs="Times New Roman"/>
          <w:color w:val="000000"/>
          <w:sz w:val="24"/>
          <w:szCs w:val="24"/>
        </w:rPr>
        <w:t>Str.thermophillus</w:t>
      </w:r>
      <w:proofErr w:type="spellEnd"/>
      <w:r w:rsidR="00840B4C">
        <w:rPr>
          <w:rFonts w:ascii="Times New Roman" w:eastAsia="Times New Roman" w:hAnsi="Times New Roman" w:cs="Times New Roman"/>
          <w:sz w:val="24"/>
          <w:szCs w:val="24"/>
        </w:rPr>
        <w:t xml:space="preserve"> и </w:t>
      </w:r>
      <w:proofErr w:type="spellStart"/>
      <w:r w:rsidR="00840B4C">
        <w:rPr>
          <w:rFonts w:ascii="Times New Roman" w:eastAsia="Times New Roman" w:hAnsi="Times New Roman" w:cs="Times New Roman"/>
          <w:color w:val="000000"/>
          <w:sz w:val="24"/>
          <w:szCs w:val="24"/>
        </w:rPr>
        <w:t>Lbm.bulgaricus</w:t>
      </w:r>
      <w:proofErr w:type="spellEnd"/>
      <w:r w:rsidR="00840B4C">
        <w:rPr>
          <w:rFonts w:ascii="Times New Roman" w:eastAsia="Times New Roman" w:hAnsi="Times New Roman" w:cs="Times New Roman"/>
          <w:sz w:val="24"/>
          <w:szCs w:val="24"/>
        </w:rPr>
        <w:t>. Жизнеспособность клеток высокая, на конец срока хранения</w:t>
      </w:r>
      <w:r w:rsidR="00CA50D0">
        <w:rPr>
          <w:rFonts w:ascii="Times New Roman" w:eastAsia="Times New Roman" w:hAnsi="Times New Roman" w:cs="Times New Roman"/>
          <w:sz w:val="24"/>
          <w:szCs w:val="24"/>
        </w:rPr>
        <w:t xml:space="preserve"> и</w:t>
      </w:r>
      <w:r w:rsidR="00840B4C">
        <w:rPr>
          <w:rFonts w:ascii="Times New Roman" w:eastAsia="Times New Roman" w:hAnsi="Times New Roman" w:cs="Times New Roman"/>
          <w:sz w:val="24"/>
          <w:szCs w:val="24"/>
        </w:rPr>
        <w:t xml:space="preserve"> она составила в </w:t>
      </w:r>
      <w:r w:rsidR="00840B4C">
        <w:rPr>
          <w:rFonts w:ascii="Times New Roman" w:eastAsia="Times New Roman" w:hAnsi="Times New Roman" w:cs="Times New Roman"/>
          <w:sz w:val="24"/>
          <w:szCs w:val="24"/>
        </w:rPr>
        <w:lastRenderedPageBreak/>
        <w:t>среднем 5,04 *10</w:t>
      </w:r>
      <w:r w:rsidR="00840B4C">
        <w:rPr>
          <w:rFonts w:ascii="Times New Roman" w:eastAsia="Times New Roman" w:hAnsi="Times New Roman" w:cs="Times New Roman"/>
          <w:sz w:val="24"/>
          <w:szCs w:val="24"/>
          <w:vertAlign w:val="superscript"/>
        </w:rPr>
        <w:t xml:space="preserve">7 </w:t>
      </w:r>
      <w:r w:rsidR="00840B4C">
        <w:rPr>
          <w:rFonts w:ascii="Times New Roman" w:eastAsia="Times New Roman" w:hAnsi="Times New Roman" w:cs="Times New Roman"/>
          <w:sz w:val="24"/>
          <w:szCs w:val="24"/>
        </w:rPr>
        <w:t>КОЕ/см</w:t>
      </w:r>
      <w:r w:rsidR="00840B4C">
        <w:rPr>
          <w:rFonts w:ascii="Times New Roman" w:eastAsia="Times New Roman" w:hAnsi="Times New Roman" w:cs="Times New Roman"/>
          <w:sz w:val="24"/>
          <w:szCs w:val="24"/>
          <w:vertAlign w:val="superscript"/>
        </w:rPr>
        <w:t>3</w:t>
      </w:r>
      <w:r w:rsidR="00840B4C">
        <w:rPr>
          <w:rFonts w:ascii="Times New Roman" w:eastAsia="Times New Roman" w:hAnsi="Times New Roman" w:cs="Times New Roman"/>
          <w:sz w:val="24"/>
          <w:szCs w:val="24"/>
        </w:rPr>
        <w:t>, что подтверждается показателем кислотообразования в продуктах - более 100</w:t>
      </w:r>
      <w:proofErr w:type="gramStart"/>
      <w:r w:rsidR="00840B4C">
        <w:rPr>
          <w:rFonts w:ascii="Times New Roman" w:eastAsia="Times New Roman" w:hAnsi="Times New Roman" w:cs="Times New Roman"/>
          <w:sz w:val="24"/>
          <w:szCs w:val="24"/>
        </w:rPr>
        <w:t xml:space="preserve"> °Т</w:t>
      </w:r>
      <w:proofErr w:type="gramEnd"/>
      <w:r w:rsidR="002D0858">
        <w:rPr>
          <w:rFonts w:ascii="Times New Roman" w:eastAsia="Times New Roman" w:hAnsi="Times New Roman" w:cs="Times New Roman"/>
          <w:sz w:val="24"/>
          <w:szCs w:val="24"/>
        </w:rPr>
        <w:t xml:space="preserve"> </w:t>
      </w:r>
    </w:p>
    <w:p w:rsidR="003627DA" w:rsidRDefault="00EA7A0D">
      <w:pPr>
        <w:spacing w:line="240" w:lineRule="auto"/>
        <w:ind w:left="567" w:right="567"/>
        <w:jc w:val="both"/>
        <w:rPr>
          <w:rFonts w:ascii="Times New Roman" w:eastAsia="Times New Roman" w:hAnsi="Times New Roman" w:cs="Times New Roman"/>
          <w:b/>
          <w:sz w:val="24"/>
          <w:szCs w:val="24"/>
        </w:rPr>
      </w:pPr>
      <w:sdt>
        <w:sdtPr>
          <w:tag w:val="goog_rdk_3"/>
          <w:id w:val="-301540326"/>
        </w:sdtPr>
        <w:sdtContent/>
      </w:sdt>
      <w:r w:rsidR="00B406E4">
        <w:rPr>
          <w:rFonts w:ascii="Times New Roman" w:eastAsia="Times New Roman" w:hAnsi="Times New Roman" w:cs="Times New Roman"/>
          <w:b/>
          <w:sz w:val="24"/>
          <w:szCs w:val="24"/>
        </w:rPr>
        <w:t xml:space="preserve">Выводы. </w:t>
      </w:r>
    </w:p>
    <w:p w:rsidR="00840B4C" w:rsidRDefault="00840B4C">
      <w:pPr>
        <w:spacing w:line="240" w:lineRule="auto"/>
        <w:ind w:left="567" w:right="567"/>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Разработанная технология производства </w:t>
      </w:r>
      <w:proofErr w:type="spellStart"/>
      <w:r>
        <w:rPr>
          <w:rFonts w:ascii="Times New Roman" w:eastAsia="Times New Roman" w:hAnsi="Times New Roman" w:cs="Times New Roman"/>
          <w:sz w:val="24"/>
          <w:szCs w:val="24"/>
        </w:rPr>
        <w:t>йогуртного</w:t>
      </w:r>
      <w:proofErr w:type="spellEnd"/>
      <w:r>
        <w:rPr>
          <w:rFonts w:ascii="Times New Roman" w:eastAsia="Times New Roman" w:hAnsi="Times New Roman" w:cs="Times New Roman"/>
          <w:sz w:val="24"/>
          <w:szCs w:val="24"/>
        </w:rPr>
        <w:t xml:space="preserve"> продукта является не только ресурсосберегающей, но и относится к сфере бережного производства. Полученный продукт так же можно рекомендовать в качестве диетического питания, как источник биологически активных веществ</w:t>
      </w:r>
      <w:r w:rsidR="00F8569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rsidR="003627DA" w:rsidRDefault="00B406E4">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Ключевые слова:</w:t>
      </w:r>
      <w:r>
        <w:rPr>
          <w:rFonts w:ascii="Times New Roman" w:eastAsia="Times New Roman" w:hAnsi="Times New Roman" w:cs="Times New Roman"/>
          <w:sz w:val="24"/>
          <w:szCs w:val="24"/>
        </w:rPr>
        <w:t xml:space="preserve"> Пахта, йогурт, физико-химический состав, бережное производство, ресурсосберегающая технология,  </w:t>
      </w:r>
      <w:proofErr w:type="spellStart"/>
      <w:r>
        <w:rPr>
          <w:rFonts w:ascii="Times New Roman" w:eastAsia="Times New Roman" w:hAnsi="Times New Roman" w:cs="Times New Roman"/>
          <w:sz w:val="24"/>
          <w:szCs w:val="24"/>
        </w:rPr>
        <w:t>йогуртный</w:t>
      </w:r>
      <w:proofErr w:type="spellEnd"/>
      <w:r>
        <w:rPr>
          <w:rFonts w:ascii="Times New Roman" w:eastAsia="Times New Roman" w:hAnsi="Times New Roman" w:cs="Times New Roman"/>
          <w:sz w:val="24"/>
          <w:szCs w:val="24"/>
        </w:rPr>
        <w:t xml:space="preserve"> продукт</w:t>
      </w:r>
    </w:p>
    <w:p w:rsidR="003627DA" w:rsidRDefault="00EA7A0D">
      <w:pPr>
        <w:pStyle w:val="1"/>
        <w:jc w:val="center"/>
        <w:rPr>
          <w:sz w:val="28"/>
          <w:szCs w:val="28"/>
        </w:rPr>
      </w:pPr>
      <w:sdt>
        <w:sdtPr>
          <w:tag w:val="goog_rdk_4"/>
          <w:id w:val="-1521627018"/>
        </w:sdtPr>
        <w:sdtContent/>
      </w:sdt>
      <w:r w:rsidR="00B406E4">
        <w:rPr>
          <w:sz w:val="28"/>
          <w:szCs w:val="28"/>
        </w:rPr>
        <w:t>Введение</w:t>
      </w:r>
    </w:p>
    <w:p w:rsidR="003627DA" w:rsidRDefault="00B406E4">
      <w:pPr>
        <w:spacing w:before="24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Кисломолочные продукты имеют </w:t>
      </w:r>
      <w:proofErr w:type="gramStart"/>
      <w:r>
        <w:rPr>
          <w:rFonts w:ascii="Times New Roman" w:eastAsia="Times New Roman" w:hAnsi="Times New Roman" w:cs="Times New Roman"/>
          <w:sz w:val="28"/>
          <w:szCs w:val="28"/>
        </w:rPr>
        <w:t>важное значение</w:t>
      </w:r>
      <w:proofErr w:type="gramEnd"/>
      <w:r>
        <w:rPr>
          <w:rFonts w:ascii="Times New Roman" w:eastAsia="Times New Roman" w:hAnsi="Times New Roman" w:cs="Times New Roman"/>
          <w:sz w:val="28"/>
          <w:szCs w:val="28"/>
        </w:rPr>
        <w:t xml:space="preserve"> в питании человека (Комарова &amp; Хавкин, 2017). Они обладают высокой пищевой и биологической ценностью. В их состав входят </w:t>
      </w:r>
      <w:proofErr w:type="spellStart"/>
      <w:r>
        <w:rPr>
          <w:rFonts w:ascii="Times New Roman" w:eastAsia="Times New Roman" w:hAnsi="Times New Roman" w:cs="Times New Roman"/>
          <w:sz w:val="28"/>
          <w:szCs w:val="28"/>
        </w:rPr>
        <w:t>эссенциальные</w:t>
      </w:r>
      <w:proofErr w:type="spellEnd"/>
      <w:r>
        <w:rPr>
          <w:rFonts w:ascii="Times New Roman" w:eastAsia="Times New Roman" w:hAnsi="Times New Roman" w:cs="Times New Roman"/>
          <w:sz w:val="28"/>
          <w:szCs w:val="28"/>
        </w:rPr>
        <w:t xml:space="preserve"> вещества, которые необходимы в питании людей. Кроме того, они содержат различные консорциумы микроорганизмов, так называемую «полезную микрофлору», которая поддерживает иммунитет организма человека (Макарова &amp; </w:t>
      </w:r>
      <w:proofErr w:type="spellStart"/>
      <w:r>
        <w:rPr>
          <w:rFonts w:ascii="Times New Roman" w:eastAsia="Times New Roman" w:hAnsi="Times New Roman" w:cs="Times New Roman"/>
          <w:sz w:val="28"/>
          <w:szCs w:val="28"/>
        </w:rPr>
        <w:t>Намазова-Баранова</w:t>
      </w:r>
      <w:proofErr w:type="spellEnd"/>
      <w:r>
        <w:rPr>
          <w:rFonts w:ascii="Times New Roman" w:eastAsia="Times New Roman" w:hAnsi="Times New Roman" w:cs="Times New Roman"/>
          <w:sz w:val="28"/>
          <w:szCs w:val="28"/>
        </w:rPr>
        <w:t>, 2015). Расширение ассортимента кисломолочных напитков, обуславливается экономической целесообразностью (эффективностью) их производства. Применение различных пищевых ингредиентов в технологическом процессе выработки кисломолочных продуктов, в качестве управляющих воздействий, способствует расширению линейки продуктов на молочном рынке.</w:t>
      </w:r>
    </w:p>
    <w:p w:rsidR="003627DA" w:rsidRDefault="00B406E4">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Известно, что самым востребованным кисломолочным продуктом у потребителей является кефир, затем следует йогурт (Канина &amp; </w:t>
      </w:r>
      <w:proofErr w:type="spellStart"/>
      <w:r>
        <w:rPr>
          <w:rFonts w:ascii="Times New Roman" w:eastAsia="Times New Roman" w:hAnsi="Times New Roman" w:cs="Times New Roman"/>
          <w:sz w:val="28"/>
          <w:szCs w:val="28"/>
        </w:rPr>
        <w:t>Робкова</w:t>
      </w:r>
      <w:proofErr w:type="spellEnd"/>
      <w:r>
        <w:rPr>
          <w:rFonts w:ascii="Times New Roman" w:eastAsia="Times New Roman" w:hAnsi="Times New Roman" w:cs="Times New Roman"/>
          <w:sz w:val="28"/>
          <w:szCs w:val="28"/>
        </w:rPr>
        <w:t xml:space="preserve">, 2015). Одним из вариантов расширения </w:t>
      </w:r>
      <w:proofErr w:type="spellStart"/>
      <w:r>
        <w:rPr>
          <w:rFonts w:ascii="Times New Roman" w:eastAsia="Times New Roman" w:hAnsi="Times New Roman" w:cs="Times New Roman"/>
          <w:sz w:val="28"/>
          <w:szCs w:val="28"/>
        </w:rPr>
        <w:t>йогуртных</w:t>
      </w:r>
      <w:proofErr w:type="spellEnd"/>
      <w:r>
        <w:rPr>
          <w:rFonts w:ascii="Times New Roman" w:eastAsia="Times New Roman" w:hAnsi="Times New Roman" w:cs="Times New Roman"/>
          <w:sz w:val="28"/>
          <w:szCs w:val="28"/>
        </w:rPr>
        <w:t xml:space="preserve"> продуктов является применение вторичного белково-углеводного сырья, такого как пахта (</w:t>
      </w:r>
      <w:proofErr w:type="spellStart"/>
      <w:r>
        <w:rPr>
          <w:rFonts w:ascii="Times New Roman" w:eastAsia="Times New Roman" w:hAnsi="Times New Roman" w:cs="Times New Roman"/>
          <w:sz w:val="28"/>
          <w:szCs w:val="28"/>
        </w:rPr>
        <w:t>Вышемирский</w:t>
      </w:r>
      <w:proofErr w:type="spellEnd"/>
      <w:r>
        <w:rPr>
          <w:rFonts w:ascii="Times New Roman" w:eastAsia="Times New Roman" w:hAnsi="Times New Roman" w:cs="Times New Roman"/>
          <w:sz w:val="28"/>
          <w:szCs w:val="28"/>
        </w:rPr>
        <w:t xml:space="preserve">, 2011). Белки пахты представлены </w:t>
      </w:r>
      <w:proofErr w:type="spellStart"/>
      <w:r>
        <w:rPr>
          <w:rFonts w:ascii="Times New Roman" w:eastAsia="Times New Roman" w:hAnsi="Times New Roman" w:cs="Times New Roman"/>
          <w:sz w:val="28"/>
          <w:szCs w:val="28"/>
        </w:rPr>
        <w:t>лактоальбумином</w:t>
      </w:r>
      <w:proofErr w:type="spellEnd"/>
      <w:r>
        <w:rPr>
          <w:rFonts w:ascii="Times New Roman" w:eastAsia="Times New Roman" w:hAnsi="Times New Roman" w:cs="Times New Roman"/>
          <w:sz w:val="28"/>
          <w:szCs w:val="28"/>
        </w:rPr>
        <w:t xml:space="preserve"> – 0,4 %, лактоглобулином – 0,1–0,35 % (Огнева, 2018).</w:t>
      </w:r>
      <w:r>
        <w:t xml:space="preserve"> </w:t>
      </w:r>
      <w:r>
        <w:rPr>
          <w:rFonts w:ascii="Times New Roman" w:eastAsia="Times New Roman" w:hAnsi="Times New Roman" w:cs="Times New Roman"/>
          <w:sz w:val="28"/>
          <w:szCs w:val="28"/>
        </w:rPr>
        <w:t>Известно, что в своем составе она имеет водорастворимые витамины группы B, С и жирорастворимые витамины группы</w:t>
      </w:r>
      <w:proofErr w:type="gramStart"/>
      <w:r>
        <w:rPr>
          <w:rFonts w:ascii="Times New Roman" w:eastAsia="Times New Roman" w:hAnsi="Times New Roman" w:cs="Times New Roman"/>
          <w:sz w:val="28"/>
          <w:szCs w:val="28"/>
        </w:rPr>
        <w:t xml:space="preserve"> А</w:t>
      </w:r>
      <w:proofErr w:type="gramEnd"/>
      <w:r>
        <w:rPr>
          <w:rFonts w:ascii="Times New Roman" w:eastAsia="Times New Roman" w:hAnsi="Times New Roman" w:cs="Times New Roman"/>
          <w:sz w:val="28"/>
          <w:szCs w:val="28"/>
        </w:rPr>
        <w:t xml:space="preserve">, Д и  Е, биологически активные белки – </w:t>
      </w:r>
      <w:proofErr w:type="spellStart"/>
      <w:r>
        <w:rPr>
          <w:rFonts w:ascii="Times New Roman" w:eastAsia="Times New Roman" w:hAnsi="Times New Roman" w:cs="Times New Roman"/>
          <w:sz w:val="28"/>
          <w:szCs w:val="28"/>
        </w:rPr>
        <w:t>лейцетин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ангиогенин</w:t>
      </w:r>
      <w:proofErr w:type="spellEnd"/>
      <w:r>
        <w:rPr>
          <w:rFonts w:ascii="Times New Roman" w:eastAsia="Times New Roman" w:hAnsi="Times New Roman" w:cs="Times New Roman"/>
          <w:sz w:val="28"/>
          <w:szCs w:val="28"/>
        </w:rPr>
        <w:t>, которые обладают фактором роста кровеносных сосудов, иммуномодулирующими свойствами, последний участвует как ингибитор синтеза меланина (Макаренко, 2018). При производстве сливочного масла в пахту переходят фосфолипиды - около 75%, которые участвуют в активизации работы ферментов. Кроме того, из-за активизации работы ферментов и содержания легкоусвояемого белка, пахта обладает атерогенными свойствами (Чекалева и др., 2012)</w:t>
      </w:r>
      <w:r>
        <w:rPr>
          <w:rFonts w:ascii="YS Text" w:eastAsia="YS Text" w:hAnsi="YS Text" w:cs="YS Text"/>
          <w:color w:val="000000"/>
          <w:sz w:val="18"/>
          <w:szCs w:val="18"/>
          <w:highlight w:val="white"/>
        </w:rPr>
        <w:t>.</w:t>
      </w:r>
      <w:r>
        <w:rPr>
          <w:rFonts w:ascii="Times New Roman" w:eastAsia="Times New Roman" w:hAnsi="Times New Roman" w:cs="Times New Roman"/>
          <w:sz w:val="28"/>
          <w:szCs w:val="28"/>
        </w:rPr>
        <w:t xml:space="preserve"> Целевые соединения, находящиеся в составе белкового-углеводного сырья, полностью переходят в продукт, тем самым обогащая его дополнительными микроэлементами.    Среди российских ученых, которые в своих работах изучали функционально-технологические свойства пахты</w:t>
      </w:r>
      <w:r w:rsidR="00C7502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следует отметить </w:t>
      </w:r>
      <w:r>
        <w:rPr>
          <w:rFonts w:ascii="Times New Roman" w:eastAsia="Times New Roman" w:hAnsi="Times New Roman" w:cs="Times New Roman"/>
          <w:sz w:val="28"/>
          <w:szCs w:val="28"/>
        </w:rPr>
        <w:lastRenderedPageBreak/>
        <w:t>работы (Евдокимова, 2010; Храмцова, 2018) и др., а  также результаты исследований  зарубежных ученых  (</w:t>
      </w:r>
      <w:proofErr w:type="spellStart"/>
      <w:r>
        <w:rPr>
          <w:rFonts w:ascii="Times New Roman" w:eastAsia="Times New Roman" w:hAnsi="Times New Roman" w:cs="Times New Roman"/>
          <w:sz w:val="28"/>
          <w:szCs w:val="28"/>
        </w:rPr>
        <w:t>Negussie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Gebreselassie</w:t>
      </w:r>
      <w:proofErr w:type="spellEnd"/>
      <w:r>
        <w:t xml:space="preserve">, </w:t>
      </w:r>
      <w:r>
        <w:rPr>
          <w:rFonts w:ascii="Times New Roman" w:eastAsia="Times New Roman" w:hAnsi="Times New Roman" w:cs="Times New Roman"/>
          <w:sz w:val="28"/>
          <w:szCs w:val="28"/>
        </w:rPr>
        <w:t>2016), и др.</w:t>
      </w:r>
    </w:p>
    <w:p w:rsidR="003627DA" w:rsidRPr="000C4F11" w:rsidRDefault="00B406E4" w:rsidP="00C75026">
      <w:pPr>
        <w:spacing w:line="24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 xml:space="preserve">Проблема комплексной переработки всех составных частей молока и их рационального </w:t>
      </w:r>
      <w:sdt>
        <w:sdtPr>
          <w:tag w:val="goog_rdk_5"/>
          <w:id w:val="-1853090053"/>
        </w:sdtPr>
        <w:sdtContent/>
      </w:sdt>
      <w:r>
        <w:rPr>
          <w:rFonts w:ascii="Times New Roman" w:eastAsia="Times New Roman" w:hAnsi="Times New Roman" w:cs="Times New Roman"/>
          <w:sz w:val="28"/>
          <w:szCs w:val="28"/>
        </w:rPr>
        <w:t xml:space="preserve">использования остается актуальной. </w:t>
      </w:r>
      <w:r w:rsidRPr="006412E1">
        <w:rPr>
          <w:rFonts w:ascii="Times New Roman" w:eastAsia="Times New Roman" w:hAnsi="Times New Roman" w:cs="Times New Roman"/>
          <w:sz w:val="28"/>
          <w:szCs w:val="28"/>
        </w:rPr>
        <w:t>Так как различные составные части молока при производстве молочных продуктов остаются невостребованными</w:t>
      </w:r>
      <w:r w:rsidR="00642E3B" w:rsidRPr="006412E1">
        <w:rPr>
          <w:rFonts w:ascii="Times New Roman" w:eastAsia="Times New Roman" w:hAnsi="Times New Roman" w:cs="Times New Roman"/>
          <w:sz w:val="28"/>
          <w:szCs w:val="28"/>
        </w:rPr>
        <w:t xml:space="preserve"> </w:t>
      </w:r>
      <w:r w:rsidR="00DD160D" w:rsidRPr="006412E1">
        <w:rPr>
          <w:rFonts w:ascii="Times New Roman" w:eastAsia="Times New Roman" w:hAnsi="Times New Roman" w:cs="Times New Roman"/>
          <w:sz w:val="28"/>
          <w:szCs w:val="28"/>
        </w:rPr>
        <w:t xml:space="preserve">в </w:t>
      </w:r>
      <w:r w:rsidRPr="006412E1">
        <w:rPr>
          <w:rFonts w:ascii="Times New Roman" w:eastAsia="Times New Roman" w:hAnsi="Times New Roman" w:cs="Times New Roman"/>
          <w:sz w:val="28"/>
          <w:szCs w:val="28"/>
        </w:rPr>
        <w:t>дальнейшем</w:t>
      </w:r>
      <w:r w:rsidR="00C75026" w:rsidRPr="006412E1">
        <w:rPr>
          <w:rFonts w:ascii="Times New Roman" w:eastAsia="Times New Roman" w:hAnsi="Times New Roman" w:cs="Times New Roman"/>
          <w:sz w:val="28"/>
          <w:szCs w:val="28"/>
        </w:rPr>
        <w:t xml:space="preserve"> </w:t>
      </w:r>
      <w:r w:rsidRPr="006412E1">
        <w:rPr>
          <w:rFonts w:ascii="Times New Roman" w:eastAsia="Times New Roman" w:hAnsi="Times New Roman" w:cs="Times New Roman"/>
          <w:sz w:val="28"/>
          <w:szCs w:val="28"/>
        </w:rPr>
        <w:t>технологическом процессе, в том числе и  пахта</w:t>
      </w:r>
      <w:r w:rsidR="00642E3B" w:rsidRPr="006412E1">
        <w:rPr>
          <w:rFonts w:ascii="Times New Roman" w:eastAsia="Times New Roman" w:hAnsi="Times New Roman" w:cs="Times New Roman"/>
          <w:sz w:val="28"/>
          <w:szCs w:val="28"/>
        </w:rPr>
        <w:t>,</w:t>
      </w:r>
      <w:r w:rsidRPr="006412E1">
        <w:rPr>
          <w:rFonts w:ascii="Times New Roman" w:eastAsia="Times New Roman" w:hAnsi="Times New Roman" w:cs="Times New Roman"/>
          <w:sz w:val="28"/>
          <w:szCs w:val="28"/>
        </w:rPr>
        <w:t xml:space="preserve"> которая является побочным продуктом от производства </w:t>
      </w:r>
      <w:r w:rsidR="00642E3B" w:rsidRPr="006412E1">
        <w:rPr>
          <w:rFonts w:ascii="Times New Roman" w:eastAsia="Times New Roman" w:hAnsi="Times New Roman" w:cs="Times New Roman"/>
          <w:sz w:val="28"/>
          <w:szCs w:val="28"/>
        </w:rPr>
        <w:t xml:space="preserve">сливочного </w:t>
      </w:r>
      <w:r w:rsidRPr="006412E1">
        <w:rPr>
          <w:rFonts w:ascii="Times New Roman" w:eastAsia="Times New Roman" w:hAnsi="Times New Roman" w:cs="Times New Roman"/>
          <w:sz w:val="28"/>
          <w:szCs w:val="28"/>
        </w:rPr>
        <w:t>масла</w:t>
      </w:r>
      <w:r w:rsidR="00642E3B" w:rsidRPr="006412E1">
        <w:rPr>
          <w:rFonts w:ascii="Times New Roman" w:eastAsia="Times New Roman" w:hAnsi="Times New Roman" w:cs="Times New Roman"/>
          <w:sz w:val="28"/>
          <w:szCs w:val="28"/>
        </w:rPr>
        <w:t>. При этом</w:t>
      </w:r>
      <w:r w:rsidRPr="006412E1">
        <w:rPr>
          <w:rFonts w:ascii="Times New Roman" w:eastAsia="Times New Roman" w:hAnsi="Times New Roman" w:cs="Times New Roman"/>
          <w:sz w:val="28"/>
          <w:szCs w:val="28"/>
        </w:rPr>
        <w:t xml:space="preserve"> п</w:t>
      </w:r>
      <w:r w:rsidR="00642E3B" w:rsidRPr="006412E1">
        <w:rPr>
          <w:rFonts w:ascii="Times New Roman" w:eastAsia="Times New Roman" w:hAnsi="Times New Roman" w:cs="Times New Roman"/>
          <w:sz w:val="28"/>
          <w:szCs w:val="28"/>
        </w:rPr>
        <w:t>остоянное стремление предприятий</w:t>
      </w:r>
      <w:r w:rsidRPr="006412E1">
        <w:rPr>
          <w:rFonts w:ascii="Times New Roman" w:eastAsia="Times New Roman" w:hAnsi="Times New Roman" w:cs="Times New Roman"/>
          <w:sz w:val="28"/>
          <w:szCs w:val="28"/>
        </w:rPr>
        <w:t xml:space="preserve"> к устранению </w:t>
      </w:r>
      <w:r w:rsidR="00642E3B" w:rsidRPr="006412E1">
        <w:rPr>
          <w:rFonts w:ascii="Times New Roman" w:eastAsia="Times New Roman" w:hAnsi="Times New Roman" w:cs="Times New Roman"/>
          <w:sz w:val="28"/>
          <w:szCs w:val="28"/>
        </w:rPr>
        <w:t xml:space="preserve">различных видов </w:t>
      </w:r>
      <w:r w:rsidRPr="006412E1">
        <w:rPr>
          <w:rFonts w:ascii="Times New Roman" w:eastAsia="Times New Roman" w:hAnsi="Times New Roman" w:cs="Times New Roman"/>
          <w:sz w:val="28"/>
          <w:szCs w:val="28"/>
        </w:rPr>
        <w:t>потерь</w:t>
      </w:r>
      <w:r w:rsidR="00642E3B" w:rsidRPr="006412E1">
        <w:rPr>
          <w:rFonts w:ascii="Times New Roman" w:eastAsia="Times New Roman" w:hAnsi="Times New Roman" w:cs="Times New Roman"/>
          <w:sz w:val="28"/>
          <w:szCs w:val="28"/>
        </w:rPr>
        <w:t xml:space="preserve"> является актуальной задачей, а также экономически обосновано.</w:t>
      </w:r>
      <w:r w:rsidR="00C75026" w:rsidRPr="006412E1">
        <w:rPr>
          <w:rFonts w:ascii="Times New Roman" w:eastAsia="Times New Roman" w:hAnsi="Times New Roman" w:cs="Times New Roman"/>
          <w:sz w:val="28"/>
          <w:szCs w:val="28"/>
        </w:rPr>
        <w:t xml:space="preserve"> Кроме того вторичное сырье является важным резервом увеличения объемов производства молочных продуктов.  </w:t>
      </w:r>
      <w:r w:rsidRPr="006412E1">
        <w:rPr>
          <w:rFonts w:ascii="Times New Roman" w:eastAsia="Times New Roman" w:hAnsi="Times New Roman" w:cs="Times New Roman"/>
          <w:sz w:val="28"/>
          <w:szCs w:val="28"/>
        </w:rPr>
        <w:t>Необходимость рационального применения вторичного молочного сырья является сущностью «бережливого производства», обеспечивающего конкурентос</w:t>
      </w:r>
      <w:r w:rsidR="002E0579" w:rsidRPr="006412E1">
        <w:rPr>
          <w:rFonts w:ascii="Times New Roman" w:eastAsia="Times New Roman" w:hAnsi="Times New Roman" w:cs="Times New Roman"/>
          <w:sz w:val="28"/>
          <w:szCs w:val="28"/>
        </w:rPr>
        <w:t>пособность предприятия</w:t>
      </w:r>
      <w:r w:rsidRPr="006412E1">
        <w:rPr>
          <w:rFonts w:ascii="Times New Roman" w:eastAsia="Times New Roman" w:hAnsi="Times New Roman" w:cs="Times New Roman"/>
          <w:sz w:val="28"/>
          <w:szCs w:val="28"/>
        </w:rPr>
        <w:t>.</w:t>
      </w:r>
      <w:r w:rsidR="00642E3B" w:rsidRPr="006412E1">
        <w:rPr>
          <w:rFonts w:ascii="Times New Roman" w:eastAsia="Times New Roman" w:hAnsi="Times New Roman" w:cs="Times New Roman"/>
          <w:sz w:val="28"/>
          <w:szCs w:val="28"/>
        </w:rPr>
        <w:t xml:space="preserve"> </w:t>
      </w:r>
      <w:r w:rsidR="001672B4" w:rsidRPr="006412E1">
        <w:rPr>
          <w:rFonts w:ascii="Times New Roman" w:eastAsia="Times New Roman" w:hAnsi="Times New Roman" w:cs="Times New Roman"/>
          <w:sz w:val="28"/>
          <w:szCs w:val="28"/>
        </w:rPr>
        <w:t>Цель</w:t>
      </w:r>
      <w:r w:rsidR="00FA7578" w:rsidRPr="006412E1">
        <w:rPr>
          <w:rFonts w:ascii="Times New Roman" w:eastAsia="Times New Roman" w:hAnsi="Times New Roman" w:cs="Times New Roman"/>
          <w:sz w:val="28"/>
          <w:szCs w:val="28"/>
        </w:rPr>
        <w:t xml:space="preserve"> исследования</w:t>
      </w:r>
      <w:r w:rsidR="001672B4" w:rsidRPr="006412E1">
        <w:rPr>
          <w:rFonts w:ascii="Times New Roman" w:eastAsia="Times New Roman" w:hAnsi="Times New Roman" w:cs="Times New Roman"/>
          <w:sz w:val="28"/>
          <w:szCs w:val="28"/>
        </w:rPr>
        <w:t>,</w:t>
      </w:r>
      <w:r w:rsidR="00FA7578" w:rsidRPr="006412E1">
        <w:rPr>
          <w:rFonts w:ascii="Times New Roman" w:eastAsia="Times New Roman" w:hAnsi="Times New Roman" w:cs="Times New Roman"/>
          <w:sz w:val="28"/>
          <w:szCs w:val="28"/>
        </w:rPr>
        <w:t xml:space="preserve"> </w:t>
      </w:r>
      <w:r w:rsidR="001672B4" w:rsidRPr="006412E1">
        <w:rPr>
          <w:rFonts w:ascii="Times New Roman" w:eastAsia="Times New Roman" w:hAnsi="Times New Roman" w:cs="Times New Roman"/>
          <w:sz w:val="28"/>
          <w:szCs w:val="28"/>
        </w:rPr>
        <w:t xml:space="preserve">оценка </w:t>
      </w:r>
      <w:r w:rsidR="00FA7578" w:rsidRPr="006412E1">
        <w:rPr>
          <w:rFonts w:ascii="Times New Roman" w:eastAsia="Times New Roman" w:hAnsi="Times New Roman" w:cs="Times New Roman"/>
          <w:sz w:val="28"/>
          <w:szCs w:val="28"/>
        </w:rPr>
        <w:t xml:space="preserve"> </w:t>
      </w:r>
      <w:proofErr w:type="spellStart"/>
      <w:r w:rsidR="001672B4" w:rsidRPr="006412E1">
        <w:rPr>
          <w:rFonts w:ascii="Times New Roman" w:eastAsia="Times New Roman" w:hAnsi="Times New Roman" w:cs="Times New Roman"/>
          <w:sz w:val="28"/>
          <w:szCs w:val="28"/>
        </w:rPr>
        <w:t>йогуртного</w:t>
      </w:r>
      <w:proofErr w:type="spellEnd"/>
      <w:r w:rsidR="001672B4" w:rsidRPr="006412E1">
        <w:rPr>
          <w:rFonts w:ascii="Times New Roman" w:eastAsia="Times New Roman" w:hAnsi="Times New Roman" w:cs="Times New Roman"/>
          <w:sz w:val="28"/>
          <w:szCs w:val="28"/>
        </w:rPr>
        <w:t xml:space="preserve"> </w:t>
      </w:r>
      <w:r w:rsidR="00FA7578" w:rsidRPr="006412E1">
        <w:rPr>
          <w:rFonts w:ascii="Times New Roman" w:eastAsia="Times New Roman" w:hAnsi="Times New Roman" w:cs="Times New Roman"/>
          <w:sz w:val="28"/>
          <w:szCs w:val="28"/>
        </w:rPr>
        <w:t xml:space="preserve">продукта, выработанного с применением вторичного сырья - пахты. </w:t>
      </w:r>
      <w:r w:rsidR="001672B4" w:rsidRPr="006412E1">
        <w:rPr>
          <w:rFonts w:ascii="Times New Roman" w:eastAsia="Times New Roman" w:hAnsi="Times New Roman" w:cs="Times New Roman"/>
          <w:sz w:val="28"/>
          <w:szCs w:val="28"/>
        </w:rPr>
        <w:t>Для установления целесообразности</w:t>
      </w:r>
      <w:r w:rsidR="00C75026" w:rsidRPr="006412E1">
        <w:rPr>
          <w:rFonts w:ascii="Times New Roman" w:eastAsia="Times New Roman" w:hAnsi="Times New Roman" w:cs="Times New Roman"/>
          <w:sz w:val="28"/>
          <w:szCs w:val="28"/>
        </w:rPr>
        <w:t xml:space="preserve"> </w:t>
      </w:r>
      <w:r w:rsidR="001672B4" w:rsidRPr="006412E1">
        <w:rPr>
          <w:rFonts w:ascii="Times New Roman" w:eastAsia="Times New Roman" w:hAnsi="Times New Roman" w:cs="Times New Roman"/>
          <w:sz w:val="28"/>
          <w:szCs w:val="28"/>
        </w:rPr>
        <w:t>использования</w:t>
      </w:r>
      <w:r w:rsidR="00C75026" w:rsidRPr="006412E1">
        <w:rPr>
          <w:rFonts w:ascii="Times New Roman" w:eastAsia="Times New Roman" w:hAnsi="Times New Roman" w:cs="Times New Roman"/>
          <w:sz w:val="28"/>
          <w:szCs w:val="28"/>
        </w:rPr>
        <w:t xml:space="preserve"> </w:t>
      </w:r>
      <w:r w:rsidR="001672B4" w:rsidRPr="006412E1">
        <w:rPr>
          <w:rFonts w:ascii="Times New Roman" w:eastAsia="Times New Roman" w:hAnsi="Times New Roman" w:cs="Times New Roman"/>
          <w:sz w:val="28"/>
          <w:szCs w:val="28"/>
        </w:rPr>
        <w:t>пахты</w:t>
      </w:r>
      <w:r w:rsidR="00C75026" w:rsidRPr="006412E1">
        <w:rPr>
          <w:rFonts w:ascii="Times New Roman" w:eastAsia="Times New Roman" w:hAnsi="Times New Roman" w:cs="Times New Roman"/>
          <w:sz w:val="28"/>
          <w:szCs w:val="28"/>
        </w:rPr>
        <w:t xml:space="preserve"> в технологии производства </w:t>
      </w:r>
      <w:proofErr w:type="spellStart"/>
      <w:r w:rsidR="00C75026" w:rsidRPr="006412E1">
        <w:rPr>
          <w:rFonts w:ascii="Times New Roman" w:eastAsia="Times New Roman" w:hAnsi="Times New Roman" w:cs="Times New Roman"/>
          <w:sz w:val="28"/>
          <w:szCs w:val="28"/>
        </w:rPr>
        <w:t>йогу</w:t>
      </w:r>
      <w:r w:rsidR="006412E1" w:rsidRPr="006412E1">
        <w:rPr>
          <w:rFonts w:ascii="Times New Roman" w:eastAsia="Times New Roman" w:hAnsi="Times New Roman" w:cs="Times New Roman"/>
          <w:sz w:val="28"/>
          <w:szCs w:val="28"/>
        </w:rPr>
        <w:t>ртных</w:t>
      </w:r>
      <w:proofErr w:type="spellEnd"/>
      <w:r w:rsidR="006412E1" w:rsidRPr="006412E1">
        <w:rPr>
          <w:rFonts w:ascii="Times New Roman" w:eastAsia="Times New Roman" w:hAnsi="Times New Roman" w:cs="Times New Roman"/>
          <w:sz w:val="28"/>
          <w:szCs w:val="28"/>
        </w:rPr>
        <w:t xml:space="preserve"> продуктов, а также оценки</w:t>
      </w:r>
      <w:r w:rsidR="00C75026" w:rsidRPr="006412E1">
        <w:rPr>
          <w:rFonts w:ascii="Times New Roman" w:eastAsia="Times New Roman" w:hAnsi="Times New Roman" w:cs="Times New Roman"/>
          <w:sz w:val="28"/>
          <w:szCs w:val="28"/>
        </w:rPr>
        <w:t xml:space="preserve"> его</w:t>
      </w:r>
      <w:r w:rsidR="006412E1" w:rsidRPr="006412E1">
        <w:rPr>
          <w:rFonts w:ascii="Times New Roman" w:eastAsia="Times New Roman" w:hAnsi="Times New Roman" w:cs="Times New Roman"/>
          <w:sz w:val="28"/>
          <w:szCs w:val="28"/>
        </w:rPr>
        <w:t xml:space="preserve"> как источника целевые соединений</w:t>
      </w:r>
      <w:r w:rsidR="00C75026" w:rsidRPr="006412E1">
        <w:rPr>
          <w:rFonts w:ascii="Times New Roman" w:eastAsia="Times New Roman" w:hAnsi="Times New Roman" w:cs="Times New Roman"/>
          <w:sz w:val="28"/>
          <w:szCs w:val="28"/>
        </w:rPr>
        <w:t xml:space="preserve">, которые могут потенциально обогатить йогурт как продукт. </w:t>
      </w:r>
    </w:p>
    <w:p w:rsidR="003627DA" w:rsidRDefault="00B406E4">
      <w:pPr>
        <w:pStyle w:val="1"/>
        <w:jc w:val="center"/>
        <w:rPr>
          <w:sz w:val="28"/>
          <w:szCs w:val="28"/>
        </w:rPr>
      </w:pPr>
      <w:r>
        <w:rPr>
          <w:sz w:val="28"/>
          <w:szCs w:val="28"/>
        </w:rPr>
        <w:t xml:space="preserve">Материалы и методы </w:t>
      </w:r>
    </w:p>
    <w:p w:rsidR="003627DA" w:rsidRDefault="00B406E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Объекты и материалы</w:t>
      </w:r>
    </w:p>
    <w:p w:rsidR="003627DA" w:rsidRDefault="00B406E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Исследования проводились на кафедре технологии хранения и переработки продуктов животноводства РГАУ-МСХА им. К.А. Тимирязева</w:t>
      </w:r>
      <w:proofErr w:type="gramStart"/>
      <w:r w:rsidR="00DD160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 Все показатели состава и свойств молока и пахты, а также продуктов на их основе определяли в соответствии с существующими стандартными методами и использованием приборной базы кафедры совместно со Всероссийским институтом молочной промышленности (ВНИМИ). </w:t>
      </w:r>
      <w:r>
        <w:rPr>
          <w:rFonts w:ascii="Times New Roman" w:eastAsia="Times New Roman" w:hAnsi="Times New Roman" w:cs="Times New Roman"/>
          <w:color w:val="000000"/>
          <w:sz w:val="28"/>
          <w:szCs w:val="28"/>
        </w:rPr>
        <w:t xml:space="preserve">Объектами исследования  являлись: </w:t>
      </w:r>
      <w:r>
        <w:rPr>
          <w:rFonts w:ascii="Times New Roman" w:eastAsia="Times New Roman" w:hAnsi="Times New Roman" w:cs="Times New Roman"/>
          <w:b/>
          <w:color w:val="000000"/>
          <w:sz w:val="28"/>
          <w:szCs w:val="28"/>
        </w:rPr>
        <w:t>1</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йогуртный</w:t>
      </w:r>
      <w:proofErr w:type="spellEnd"/>
      <w:r>
        <w:rPr>
          <w:rFonts w:ascii="Times New Roman" w:eastAsia="Times New Roman" w:hAnsi="Times New Roman" w:cs="Times New Roman"/>
          <w:color w:val="000000"/>
          <w:sz w:val="28"/>
          <w:szCs w:val="28"/>
        </w:rPr>
        <w:t xml:space="preserve"> продукт, выработанный на основе белкового-углеводного сырья – пахты (100%), </w:t>
      </w:r>
      <w:r>
        <w:rPr>
          <w:rFonts w:ascii="Times New Roman" w:eastAsia="Times New Roman" w:hAnsi="Times New Roman" w:cs="Times New Roman"/>
          <w:b/>
          <w:color w:val="000000"/>
          <w:sz w:val="28"/>
          <w:szCs w:val="28"/>
        </w:rPr>
        <w:t>2</w:t>
      </w:r>
      <w:r>
        <w:rPr>
          <w:rFonts w:ascii="Times New Roman" w:eastAsia="Times New Roman" w:hAnsi="Times New Roman" w:cs="Times New Roman"/>
          <w:color w:val="000000"/>
          <w:sz w:val="28"/>
          <w:szCs w:val="28"/>
        </w:rPr>
        <w:t xml:space="preserve">-йогуртный продукт из смеси молока - коровьего и пахты в соотношении 50%:50% (1:1), </w:t>
      </w:r>
      <w:r>
        <w:rPr>
          <w:rFonts w:ascii="Times New Roman" w:eastAsia="Times New Roman" w:hAnsi="Times New Roman" w:cs="Times New Roman"/>
          <w:b/>
          <w:color w:val="000000"/>
          <w:sz w:val="28"/>
          <w:szCs w:val="28"/>
        </w:rPr>
        <w:t>3</w:t>
      </w:r>
      <w:r>
        <w:rPr>
          <w:rFonts w:ascii="Times New Roman" w:eastAsia="Times New Roman" w:hAnsi="Times New Roman" w:cs="Times New Roman"/>
          <w:color w:val="000000"/>
          <w:sz w:val="28"/>
          <w:szCs w:val="28"/>
        </w:rPr>
        <w:t>-йогурт, выработанный из коровьего молока (100%) по традиционной технологии.</w:t>
      </w:r>
    </w:p>
    <w:p w:rsidR="003627DA" w:rsidRDefault="00B406E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сквашивания молочного сырья использовалась закваска отечественного производства (ВНИМИ), с консорциумом микроорганизмов </w:t>
      </w:r>
      <w:proofErr w:type="spellStart"/>
      <w:r>
        <w:rPr>
          <w:rFonts w:ascii="Times New Roman" w:eastAsia="Times New Roman" w:hAnsi="Times New Roman" w:cs="Times New Roman"/>
          <w:sz w:val="26"/>
          <w:szCs w:val="26"/>
        </w:rPr>
        <w:t>Lbm.bulgaricus</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Str</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Thermophillus</w:t>
      </w:r>
      <w:proofErr w:type="spellEnd"/>
      <w:r>
        <w:rPr>
          <w:rFonts w:ascii="Times New Roman" w:eastAsia="Times New Roman" w:hAnsi="Times New Roman" w:cs="Times New Roman"/>
          <w:sz w:val="26"/>
          <w:szCs w:val="26"/>
        </w:rPr>
        <w:t xml:space="preserve">. Коровье </w:t>
      </w:r>
      <w:r>
        <w:rPr>
          <w:rFonts w:ascii="Times New Roman" w:eastAsia="Times New Roman" w:hAnsi="Times New Roman" w:cs="Times New Roman"/>
          <w:sz w:val="28"/>
          <w:szCs w:val="28"/>
        </w:rPr>
        <w:t xml:space="preserve">молоко – сырье поставлялось из </w:t>
      </w:r>
      <w:proofErr w:type="spellStart"/>
      <w:r>
        <w:rPr>
          <w:rFonts w:ascii="Times New Roman" w:eastAsia="Times New Roman" w:hAnsi="Times New Roman" w:cs="Times New Roman"/>
          <w:sz w:val="28"/>
          <w:szCs w:val="28"/>
        </w:rPr>
        <w:t>зоостанции</w:t>
      </w:r>
      <w:proofErr w:type="spellEnd"/>
      <w:r>
        <w:rPr>
          <w:rFonts w:ascii="Times New Roman" w:eastAsia="Times New Roman" w:hAnsi="Times New Roman" w:cs="Times New Roman"/>
          <w:sz w:val="28"/>
          <w:szCs w:val="28"/>
        </w:rPr>
        <w:t xml:space="preserve">  РГАУ – МСХА имени К.А. Тимирязева.</w:t>
      </w:r>
    </w:p>
    <w:p w:rsidR="003627DA" w:rsidRDefault="00B406E4">
      <w:pPr>
        <w:spacing w:after="0"/>
        <w:jc w:val="both"/>
        <w:rPr>
          <w:rFonts w:ascii="Times New Roman" w:eastAsia="Times New Roman" w:hAnsi="Times New Roman" w:cs="Times New Roman"/>
          <w:b/>
          <w:color w:val="FF0000"/>
          <w:sz w:val="28"/>
          <w:szCs w:val="28"/>
        </w:rPr>
      </w:pPr>
      <w:r>
        <w:rPr>
          <w:rFonts w:ascii="Times New Roman" w:eastAsia="Times New Roman" w:hAnsi="Times New Roman" w:cs="Times New Roman"/>
          <w:b/>
          <w:sz w:val="28"/>
          <w:szCs w:val="28"/>
        </w:rPr>
        <w:t>Оборудование</w:t>
      </w:r>
      <w:r>
        <w:rPr>
          <w:rFonts w:ascii="Times New Roman" w:eastAsia="Times New Roman" w:hAnsi="Times New Roman" w:cs="Times New Roman"/>
          <w:b/>
          <w:color w:val="FF0000"/>
          <w:sz w:val="28"/>
          <w:szCs w:val="28"/>
        </w:rPr>
        <w:t xml:space="preserve"> </w:t>
      </w:r>
    </w:p>
    <w:p w:rsidR="003627DA" w:rsidRDefault="00B406E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Анализ жирнокислотного состава проводили с использованием газового хроматографа «</w:t>
      </w:r>
      <w:proofErr w:type="spellStart"/>
      <w:r>
        <w:rPr>
          <w:rFonts w:ascii="Times New Roman" w:eastAsia="Times New Roman" w:hAnsi="Times New Roman" w:cs="Times New Roman"/>
          <w:sz w:val="28"/>
          <w:szCs w:val="28"/>
        </w:rPr>
        <w:t>Кристаллюкс</w:t>
      </w:r>
      <w:proofErr w:type="spellEnd"/>
      <w:r>
        <w:rPr>
          <w:rFonts w:ascii="Times New Roman" w:eastAsia="Times New Roman" w:hAnsi="Times New Roman" w:cs="Times New Roman"/>
          <w:sz w:val="28"/>
          <w:szCs w:val="28"/>
        </w:rPr>
        <w:t xml:space="preserve"> 4000М», оснащенный пламенно-ионизационным детектором (ПИД) – с пределами детектирования 1,1х1012 г С/c по пропану. Анализ проводили при помощи кварцевой колонки 100мх0,25 мм ID, 0,2 мкм с неподвижной фазой FFAP. Для идентификации смеси использовали стандарт метиловых эфиров жирных кислот </w:t>
      </w:r>
      <w:proofErr w:type="spellStart"/>
      <w:r>
        <w:rPr>
          <w:rFonts w:ascii="Times New Roman" w:eastAsia="Times New Roman" w:hAnsi="Times New Roman" w:cs="Times New Roman"/>
          <w:sz w:val="28"/>
          <w:szCs w:val="28"/>
        </w:rPr>
        <w:t>Supelco</w:t>
      </w:r>
      <w:proofErr w:type="spellEnd"/>
      <w:r w:rsidR="00DD160D">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FAMEmix</w:t>
      </w:r>
      <w:proofErr w:type="spellEnd"/>
      <w:r>
        <w:rPr>
          <w:rFonts w:ascii="Times New Roman" w:eastAsia="Times New Roman" w:hAnsi="Times New Roman" w:cs="Times New Roman"/>
          <w:sz w:val="28"/>
          <w:szCs w:val="28"/>
        </w:rPr>
        <w:t xml:space="preserve"> 37 </w:t>
      </w:r>
      <w:proofErr w:type="spellStart"/>
      <w:r>
        <w:rPr>
          <w:rFonts w:ascii="Times New Roman" w:eastAsia="Times New Roman" w:hAnsi="Times New Roman" w:cs="Times New Roman"/>
          <w:sz w:val="28"/>
          <w:szCs w:val="28"/>
        </w:rPr>
        <w:t>components</w:t>
      </w:r>
      <w:proofErr w:type="spellEnd"/>
      <w:r>
        <w:rPr>
          <w:rFonts w:ascii="Times New Roman" w:eastAsia="Times New Roman" w:hAnsi="Times New Roman" w:cs="Times New Roman"/>
          <w:sz w:val="28"/>
          <w:szCs w:val="28"/>
        </w:rPr>
        <w:t>. В качестве газа - носителя использовали азот, при следующей температурной программе разделения: температура Т</w:t>
      </w:r>
      <w:r w:rsidRPr="00DD160D">
        <w:rPr>
          <w:rFonts w:ascii="Times New Roman" w:eastAsia="Times New Roman" w:hAnsi="Times New Roman" w:cs="Times New Roman"/>
          <w:sz w:val="28"/>
          <w:szCs w:val="28"/>
          <w:vertAlign w:val="subscript"/>
        </w:rPr>
        <w:t>1</w:t>
      </w:r>
      <w:r>
        <w:rPr>
          <w:rFonts w:ascii="Times New Roman" w:eastAsia="Times New Roman" w:hAnsi="Times New Roman" w:cs="Times New Roman"/>
          <w:sz w:val="28"/>
          <w:szCs w:val="28"/>
        </w:rPr>
        <w:t xml:space="preserve"> колонки 140</w:t>
      </w:r>
      <w:proofErr w:type="gramStart"/>
      <w:r>
        <w:rPr>
          <w:rFonts w:ascii="Times New Roman" w:eastAsia="Times New Roman" w:hAnsi="Times New Roman" w:cs="Times New Roman"/>
          <w:sz w:val="28"/>
          <w:szCs w:val="28"/>
        </w:rPr>
        <w:t>ºС</w:t>
      </w:r>
      <w:proofErr w:type="gramEnd"/>
      <w:r>
        <w:rPr>
          <w:rFonts w:ascii="Times New Roman" w:eastAsia="Times New Roman" w:hAnsi="Times New Roman" w:cs="Times New Roman"/>
          <w:sz w:val="28"/>
          <w:szCs w:val="28"/>
        </w:rPr>
        <w:t xml:space="preserve"> с выдержкой 5 мин, Т</w:t>
      </w:r>
      <w:r w:rsidRPr="00DD160D">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колонка </w:t>
      </w:r>
      <w:r>
        <w:rPr>
          <w:rFonts w:ascii="Times New Roman" w:eastAsia="Times New Roman" w:hAnsi="Times New Roman" w:cs="Times New Roman"/>
          <w:sz w:val="28"/>
          <w:szCs w:val="28"/>
        </w:rPr>
        <w:lastRenderedPageBreak/>
        <w:t xml:space="preserve">240ºС со скоростью 4 </w:t>
      </w:r>
      <w:proofErr w:type="spellStart"/>
      <w:r>
        <w:rPr>
          <w:rFonts w:ascii="Times New Roman" w:eastAsia="Times New Roman" w:hAnsi="Times New Roman" w:cs="Times New Roman"/>
          <w:sz w:val="28"/>
          <w:szCs w:val="28"/>
        </w:rPr>
        <w:t>гр</w:t>
      </w:r>
      <w:proofErr w:type="spellEnd"/>
      <w:r>
        <w:rPr>
          <w:rFonts w:ascii="Times New Roman" w:eastAsia="Times New Roman" w:hAnsi="Times New Roman" w:cs="Times New Roman"/>
          <w:sz w:val="28"/>
          <w:szCs w:val="28"/>
        </w:rPr>
        <w:t>/мин; температура испарения 230ºС; объем вводимой пробы 1 мкл. Для управления режимами анализа, записи хроматограмм и обработки полученной информации использовалось программное обеспечение «</w:t>
      </w:r>
      <w:proofErr w:type="spellStart"/>
      <w:r>
        <w:rPr>
          <w:rFonts w:ascii="Times New Roman" w:eastAsia="Times New Roman" w:hAnsi="Times New Roman" w:cs="Times New Roman"/>
          <w:sz w:val="28"/>
          <w:szCs w:val="28"/>
        </w:rPr>
        <w:t>NetChrom</w:t>
      </w:r>
      <w:proofErr w:type="spellEnd"/>
      <w:r>
        <w:rPr>
          <w:rFonts w:ascii="Times New Roman" w:eastAsia="Times New Roman" w:hAnsi="Times New Roman" w:cs="Times New Roman"/>
          <w:sz w:val="28"/>
          <w:szCs w:val="28"/>
        </w:rPr>
        <w:t>». Расчет состава метиловых эфиров жирных кислот проводили методом внутренней нормализации.</w:t>
      </w:r>
    </w:p>
    <w:p w:rsidR="003627DA" w:rsidRDefault="00B406E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Структурно-механические характеристики определяли с помощью Анализатора текстуры СТ-3 фирмы </w:t>
      </w:r>
      <w:proofErr w:type="spellStart"/>
      <w:r>
        <w:rPr>
          <w:rFonts w:ascii="Times New Roman" w:eastAsia="Times New Roman" w:hAnsi="Times New Roman" w:cs="Times New Roman"/>
          <w:sz w:val="28"/>
          <w:szCs w:val="28"/>
        </w:rPr>
        <w:t>Brookfield</w:t>
      </w:r>
      <w:proofErr w:type="spellEnd"/>
      <w:r>
        <w:rPr>
          <w:rFonts w:ascii="Times New Roman" w:eastAsia="Times New Roman" w:hAnsi="Times New Roman" w:cs="Times New Roman"/>
          <w:sz w:val="28"/>
          <w:szCs w:val="28"/>
        </w:rPr>
        <w:t>. Характеристика зонда - Т</w:t>
      </w:r>
      <w:proofErr w:type="gramStart"/>
      <w:r>
        <w:rPr>
          <w:rFonts w:ascii="Times New Roman" w:eastAsia="Times New Roman" w:hAnsi="Times New Roman" w:cs="Times New Roman"/>
          <w:sz w:val="28"/>
          <w:szCs w:val="28"/>
        </w:rPr>
        <w:t>4</w:t>
      </w:r>
      <w:proofErr w:type="gramEnd"/>
      <w:r>
        <w:rPr>
          <w:rFonts w:ascii="Times New Roman" w:eastAsia="Times New Roman" w:hAnsi="Times New Roman" w:cs="Times New Roman"/>
          <w:sz w:val="28"/>
          <w:szCs w:val="28"/>
        </w:rPr>
        <w:t xml:space="preserve">  с диаметром 38,1 мм. Испытания проводили при температуре 20 °С </w:t>
      </w:r>
    </w:p>
    <w:p w:rsidR="003627DA" w:rsidRDefault="00B406E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Исследование состава витаминов группы В проводилось с применением жидкостного хроматографа 1260 фирмы </w:t>
      </w:r>
      <w:proofErr w:type="spellStart"/>
      <w:r>
        <w:rPr>
          <w:rFonts w:ascii="Times New Roman" w:eastAsia="Times New Roman" w:hAnsi="Times New Roman" w:cs="Times New Roman"/>
          <w:sz w:val="28"/>
          <w:szCs w:val="28"/>
        </w:rPr>
        <w:t>Agilent</w:t>
      </w:r>
      <w:proofErr w:type="spellEnd"/>
      <w:r>
        <w:rPr>
          <w:rFonts w:ascii="Times New Roman" w:eastAsia="Times New Roman" w:hAnsi="Times New Roman" w:cs="Times New Roman"/>
          <w:sz w:val="28"/>
          <w:szCs w:val="28"/>
        </w:rPr>
        <w:t xml:space="preserve"> (США).  Хроматограф оснащен бинарной насосной системой для возможности проведения градиентного элюирования анализируемых компонентов.  Термостатом колонок и автосамплером.  В качестве детектора использован масс-спектрометр с тройным квадруполем </w:t>
      </w:r>
      <w:proofErr w:type="spellStart"/>
      <w:r>
        <w:rPr>
          <w:rFonts w:ascii="Times New Roman" w:eastAsia="Times New Roman" w:hAnsi="Times New Roman" w:cs="Times New Roman"/>
          <w:sz w:val="28"/>
          <w:szCs w:val="28"/>
        </w:rPr>
        <w:t>Ultivo</w:t>
      </w:r>
      <w:proofErr w:type="spellEnd"/>
      <w:r>
        <w:rPr>
          <w:rFonts w:ascii="Times New Roman" w:eastAsia="Times New Roman" w:hAnsi="Times New Roman" w:cs="Times New Roman"/>
          <w:sz w:val="28"/>
          <w:szCs w:val="28"/>
        </w:rPr>
        <w:t xml:space="preserve"> LC/TQ </w:t>
      </w:r>
      <w:proofErr w:type="spellStart"/>
      <w:r>
        <w:rPr>
          <w:rFonts w:ascii="Times New Roman" w:eastAsia="Times New Roman" w:hAnsi="Times New Roman" w:cs="Times New Roman"/>
          <w:sz w:val="28"/>
          <w:szCs w:val="28"/>
        </w:rPr>
        <w:t>Agilent</w:t>
      </w:r>
      <w:proofErr w:type="spellEnd"/>
      <w:r>
        <w:rPr>
          <w:rFonts w:ascii="Times New Roman" w:eastAsia="Times New Roman" w:hAnsi="Times New Roman" w:cs="Times New Roman"/>
          <w:sz w:val="28"/>
          <w:szCs w:val="28"/>
        </w:rPr>
        <w:t xml:space="preserve"> (США).  Разделение аналитов проведено на </w:t>
      </w:r>
      <w:proofErr w:type="spellStart"/>
      <w:r>
        <w:rPr>
          <w:rFonts w:ascii="Times New Roman" w:eastAsia="Times New Roman" w:hAnsi="Times New Roman" w:cs="Times New Roman"/>
          <w:sz w:val="28"/>
          <w:szCs w:val="28"/>
        </w:rPr>
        <w:t>хроматографической</w:t>
      </w:r>
      <w:proofErr w:type="spellEnd"/>
      <w:r>
        <w:rPr>
          <w:rFonts w:ascii="Times New Roman" w:eastAsia="Times New Roman" w:hAnsi="Times New Roman" w:cs="Times New Roman"/>
          <w:sz w:val="28"/>
          <w:szCs w:val="28"/>
        </w:rPr>
        <w:t xml:space="preserve"> колонке </w:t>
      </w:r>
      <w:proofErr w:type="spellStart"/>
      <w:r>
        <w:rPr>
          <w:rFonts w:ascii="Times New Roman" w:eastAsia="Times New Roman" w:hAnsi="Times New Roman" w:cs="Times New Roman"/>
          <w:sz w:val="28"/>
          <w:szCs w:val="28"/>
        </w:rPr>
        <w:t>Agilent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InfinityLab</w:t>
      </w:r>
      <w:proofErr w:type="spellEnd"/>
      <w:r>
        <w:rPr>
          <w:rFonts w:ascii="Times New Roman" w:eastAsia="Times New Roman" w:hAnsi="Times New Roman" w:cs="Times New Roman"/>
          <w:sz w:val="28"/>
          <w:szCs w:val="28"/>
        </w:rPr>
        <w:t xml:space="preserve"> 120 </w:t>
      </w:r>
      <w:proofErr w:type="spellStart"/>
      <w:r>
        <w:rPr>
          <w:rFonts w:ascii="Times New Roman" w:eastAsia="Times New Roman" w:hAnsi="Times New Roman" w:cs="Times New Roman"/>
          <w:sz w:val="28"/>
          <w:szCs w:val="28"/>
        </w:rPr>
        <w:t>Poroshell</w:t>
      </w:r>
      <w:proofErr w:type="spellEnd"/>
      <w:r>
        <w:rPr>
          <w:rFonts w:ascii="Times New Roman" w:eastAsia="Times New Roman" w:hAnsi="Times New Roman" w:cs="Times New Roman"/>
          <w:sz w:val="28"/>
          <w:szCs w:val="28"/>
        </w:rPr>
        <w:t xml:space="preserve"> 120 </w:t>
      </w:r>
      <w:proofErr w:type="spellStart"/>
      <w:r>
        <w:rPr>
          <w:rFonts w:ascii="Times New Roman" w:eastAsia="Times New Roman" w:hAnsi="Times New Roman" w:cs="Times New Roman"/>
          <w:sz w:val="28"/>
          <w:szCs w:val="28"/>
        </w:rPr>
        <w:t>Phenyl-Hexyl</w:t>
      </w:r>
      <w:proofErr w:type="spellEnd"/>
      <w:r>
        <w:rPr>
          <w:rFonts w:ascii="Times New Roman" w:eastAsia="Times New Roman" w:hAnsi="Times New Roman" w:cs="Times New Roman"/>
          <w:sz w:val="28"/>
          <w:szCs w:val="28"/>
        </w:rPr>
        <w:t xml:space="preserve">, 3.0 × 100 </w:t>
      </w:r>
      <w:proofErr w:type="spellStart"/>
      <w:r>
        <w:rPr>
          <w:rFonts w:ascii="Times New Roman" w:eastAsia="Times New Roman" w:hAnsi="Times New Roman" w:cs="Times New Roman"/>
          <w:sz w:val="28"/>
          <w:szCs w:val="28"/>
        </w:rPr>
        <w:t>mm</w:t>
      </w:r>
      <w:proofErr w:type="spellEnd"/>
      <w:r>
        <w:rPr>
          <w:rFonts w:ascii="Times New Roman" w:eastAsia="Times New Roman" w:hAnsi="Times New Roman" w:cs="Times New Roman"/>
          <w:sz w:val="28"/>
          <w:szCs w:val="28"/>
        </w:rPr>
        <w:t xml:space="preserve">, 2.7 μm с </w:t>
      </w:r>
      <w:proofErr w:type="spellStart"/>
      <w:r>
        <w:rPr>
          <w:rFonts w:ascii="Times New Roman" w:eastAsia="Times New Roman" w:hAnsi="Times New Roman" w:cs="Times New Roman"/>
          <w:sz w:val="28"/>
          <w:szCs w:val="28"/>
        </w:rPr>
        <w:t>предколонкой</w:t>
      </w:r>
      <w:proofErr w:type="spellEnd"/>
      <w:r>
        <w:rPr>
          <w:rFonts w:ascii="Times New Roman" w:eastAsia="Times New Roman" w:hAnsi="Times New Roman" w:cs="Times New Roman"/>
          <w:sz w:val="28"/>
          <w:szCs w:val="28"/>
        </w:rPr>
        <w:t>.</w:t>
      </w:r>
    </w:p>
    <w:p w:rsidR="003627DA" w:rsidRDefault="003627DA">
      <w:pPr>
        <w:spacing w:after="0" w:line="240" w:lineRule="auto"/>
        <w:jc w:val="both"/>
        <w:rPr>
          <w:rFonts w:ascii="Times New Roman" w:eastAsia="Times New Roman" w:hAnsi="Times New Roman" w:cs="Times New Roman"/>
          <w:sz w:val="28"/>
          <w:szCs w:val="28"/>
        </w:rPr>
      </w:pPr>
    </w:p>
    <w:p w:rsidR="003627DA" w:rsidRDefault="00B406E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Методы</w:t>
      </w:r>
    </w:p>
    <w:p w:rsidR="003627DA" w:rsidRPr="005A45EE" w:rsidRDefault="00B406E4">
      <w:pPr>
        <w:spacing w:after="0" w:line="240" w:lineRule="auto"/>
        <w:jc w:val="both"/>
        <w:rPr>
          <w:rFonts w:ascii="Times New Roman" w:eastAsia="Times New Roman" w:hAnsi="Times New Roman" w:cs="Times New Roman"/>
          <w:sz w:val="28"/>
          <w:szCs w:val="28"/>
        </w:rPr>
      </w:pPr>
      <w:r w:rsidRPr="005A45EE">
        <w:rPr>
          <w:rFonts w:ascii="Times New Roman" w:eastAsia="Times New Roman" w:hAnsi="Times New Roman" w:cs="Times New Roman"/>
          <w:color w:val="000000"/>
          <w:sz w:val="28"/>
          <w:szCs w:val="28"/>
        </w:rPr>
        <w:t>Использовались следующие методы определения физико-химических, микробиологических, органолептических и структурно-механических показателей молока-сырья и пахты:</w:t>
      </w:r>
      <w:r w:rsidRPr="005A45EE">
        <w:rPr>
          <w:rFonts w:ascii="Times New Roman" w:eastAsia="Times New Roman" w:hAnsi="Times New Roman" w:cs="Times New Roman"/>
          <w:sz w:val="28"/>
          <w:szCs w:val="28"/>
        </w:rPr>
        <w:t xml:space="preserve"> (1) плотность, кг/м</w:t>
      </w:r>
      <w:r w:rsidRPr="005A45EE">
        <w:rPr>
          <w:rFonts w:ascii="Times New Roman" w:eastAsia="Times New Roman" w:hAnsi="Times New Roman" w:cs="Times New Roman"/>
          <w:sz w:val="28"/>
          <w:szCs w:val="28"/>
          <w:vertAlign w:val="superscript"/>
        </w:rPr>
        <w:t>3</w:t>
      </w:r>
      <w:r w:rsidRPr="005A45EE">
        <w:rPr>
          <w:rFonts w:ascii="Times New Roman" w:eastAsia="Times New Roman" w:hAnsi="Times New Roman" w:cs="Times New Roman"/>
          <w:sz w:val="28"/>
          <w:szCs w:val="28"/>
        </w:rPr>
        <w:t xml:space="preserve"> – ареометрическим методом в соответствии с ГОСТ </w:t>
      </w:r>
      <w:proofErr w:type="gramStart"/>
      <w:r w:rsidRPr="005A45EE">
        <w:rPr>
          <w:rFonts w:ascii="Times New Roman" w:eastAsia="Times New Roman" w:hAnsi="Times New Roman" w:cs="Times New Roman"/>
          <w:sz w:val="28"/>
          <w:szCs w:val="28"/>
        </w:rPr>
        <w:t>Р</w:t>
      </w:r>
      <w:proofErr w:type="gramEnd"/>
      <w:r w:rsidRPr="005A45EE">
        <w:rPr>
          <w:rFonts w:ascii="Times New Roman" w:eastAsia="Times New Roman" w:hAnsi="Times New Roman" w:cs="Times New Roman"/>
          <w:sz w:val="28"/>
          <w:szCs w:val="28"/>
        </w:rPr>
        <w:t xml:space="preserve"> 54758-2011 «Молоко и продукты переработки молока. Методы определения плотности»; (2) содержание жира, % – кислотным методом в соответствии с ГОСТ 5867-90</w:t>
      </w:r>
      <w:r w:rsidR="00B91C66" w:rsidRPr="005A45EE">
        <w:rPr>
          <w:sz w:val="28"/>
          <w:szCs w:val="28"/>
        </w:rPr>
        <w:t xml:space="preserve"> </w:t>
      </w:r>
      <w:r w:rsidRPr="005A45EE">
        <w:rPr>
          <w:rFonts w:ascii="Times New Roman" w:eastAsia="Times New Roman" w:hAnsi="Times New Roman" w:cs="Times New Roman"/>
          <w:sz w:val="28"/>
          <w:szCs w:val="28"/>
        </w:rPr>
        <w:t>«Молоко и молочные про</w:t>
      </w:r>
      <w:r w:rsidR="000C3B4E" w:rsidRPr="005A45EE">
        <w:rPr>
          <w:rFonts w:ascii="Times New Roman" w:eastAsia="Times New Roman" w:hAnsi="Times New Roman" w:cs="Times New Roman"/>
          <w:sz w:val="28"/>
          <w:szCs w:val="28"/>
        </w:rPr>
        <w:t>дукты. Методы определения жира»</w:t>
      </w:r>
      <w:r w:rsidRPr="005A45EE">
        <w:rPr>
          <w:rFonts w:ascii="Times New Roman" w:eastAsia="Times New Roman" w:hAnsi="Times New Roman" w:cs="Times New Roman"/>
          <w:sz w:val="28"/>
          <w:szCs w:val="28"/>
        </w:rPr>
        <w:t xml:space="preserve">; (3) содержание белка, % – методом </w:t>
      </w:r>
      <w:proofErr w:type="spellStart"/>
      <w:r w:rsidRPr="005A45EE">
        <w:rPr>
          <w:rFonts w:ascii="Times New Roman" w:eastAsia="Times New Roman" w:hAnsi="Times New Roman" w:cs="Times New Roman"/>
          <w:sz w:val="28"/>
          <w:szCs w:val="28"/>
        </w:rPr>
        <w:t>формольного</w:t>
      </w:r>
      <w:proofErr w:type="spellEnd"/>
      <w:r w:rsidRPr="005A45EE">
        <w:rPr>
          <w:rFonts w:ascii="Times New Roman" w:eastAsia="Times New Roman" w:hAnsi="Times New Roman" w:cs="Times New Roman"/>
          <w:sz w:val="28"/>
          <w:szCs w:val="28"/>
        </w:rPr>
        <w:t xml:space="preserve"> титрования в соответствии с ГОСТ 25179-2014 «Молоко и молочные продукты. Методы о</w:t>
      </w:r>
      <w:r w:rsidR="00DD160D">
        <w:rPr>
          <w:rFonts w:ascii="Times New Roman" w:eastAsia="Times New Roman" w:hAnsi="Times New Roman" w:cs="Times New Roman"/>
          <w:sz w:val="28"/>
          <w:szCs w:val="28"/>
        </w:rPr>
        <w:t>пределения массовой доли белка»</w:t>
      </w:r>
      <w:r w:rsidRPr="005A45EE">
        <w:rPr>
          <w:rFonts w:ascii="Times New Roman" w:eastAsia="Times New Roman" w:hAnsi="Times New Roman" w:cs="Times New Roman"/>
          <w:sz w:val="28"/>
          <w:szCs w:val="28"/>
        </w:rPr>
        <w:t xml:space="preserve">; (4) </w:t>
      </w:r>
      <w:r w:rsidRPr="005A45EE">
        <w:rPr>
          <w:rFonts w:ascii="Times New Roman" w:eastAsia="Times New Roman" w:hAnsi="Times New Roman" w:cs="Times New Roman"/>
          <w:sz w:val="28"/>
          <w:szCs w:val="28"/>
          <w:highlight w:val="white"/>
        </w:rPr>
        <w:t xml:space="preserve">ГОСТ 34454-2018 «Определение массовой доли белка методом </w:t>
      </w:r>
      <w:proofErr w:type="spellStart"/>
      <w:r w:rsidRPr="005A45EE">
        <w:rPr>
          <w:rFonts w:ascii="Times New Roman" w:eastAsia="Times New Roman" w:hAnsi="Times New Roman" w:cs="Times New Roman"/>
          <w:sz w:val="28"/>
          <w:szCs w:val="28"/>
          <w:highlight w:val="white"/>
        </w:rPr>
        <w:t>Кьельдаля</w:t>
      </w:r>
      <w:proofErr w:type="spellEnd"/>
      <w:r w:rsidRPr="005A45EE">
        <w:rPr>
          <w:rFonts w:ascii="Times New Roman" w:eastAsia="Times New Roman" w:hAnsi="Times New Roman" w:cs="Times New Roman"/>
          <w:sz w:val="28"/>
          <w:szCs w:val="28"/>
          <w:highlight w:val="white"/>
        </w:rPr>
        <w:t>»;</w:t>
      </w:r>
      <w:r w:rsidRPr="005A45EE">
        <w:rPr>
          <w:rFonts w:ascii="Times New Roman" w:eastAsia="Times New Roman" w:hAnsi="Times New Roman" w:cs="Times New Roman"/>
          <w:sz w:val="28"/>
          <w:szCs w:val="28"/>
        </w:rPr>
        <w:t xml:space="preserve"> </w:t>
      </w:r>
      <w:r w:rsidR="000C3B4E" w:rsidRPr="005A45EE">
        <w:rPr>
          <w:rFonts w:ascii="Times New Roman" w:eastAsia="Times New Roman" w:hAnsi="Times New Roman" w:cs="Times New Roman"/>
          <w:sz w:val="28"/>
          <w:szCs w:val="28"/>
        </w:rPr>
        <w:t xml:space="preserve">(5) </w:t>
      </w:r>
      <w:r w:rsidRPr="005A45EE">
        <w:rPr>
          <w:rFonts w:ascii="Times New Roman" w:eastAsia="Times New Roman" w:hAnsi="Times New Roman" w:cs="Times New Roman"/>
          <w:sz w:val="28"/>
          <w:szCs w:val="28"/>
        </w:rPr>
        <w:t xml:space="preserve">СОМО, % – в соответствии с ГОСТ </w:t>
      </w:r>
      <w:proofErr w:type="gramStart"/>
      <w:r w:rsidRPr="005A45EE">
        <w:rPr>
          <w:rFonts w:ascii="Times New Roman" w:eastAsia="Times New Roman" w:hAnsi="Times New Roman" w:cs="Times New Roman"/>
          <w:sz w:val="28"/>
          <w:szCs w:val="28"/>
        </w:rPr>
        <w:t>Р</w:t>
      </w:r>
      <w:proofErr w:type="gramEnd"/>
      <w:r w:rsidRPr="005A45EE">
        <w:rPr>
          <w:rFonts w:ascii="Times New Roman" w:eastAsia="Times New Roman" w:hAnsi="Times New Roman" w:cs="Times New Roman"/>
          <w:sz w:val="28"/>
          <w:szCs w:val="28"/>
        </w:rPr>
        <w:t xml:space="preserve"> 54668-2011 «Молоко и молочная продукция. Методы определения массово</w:t>
      </w:r>
      <w:r w:rsidR="000C3B4E" w:rsidRPr="005A45EE">
        <w:rPr>
          <w:rFonts w:ascii="Times New Roman" w:eastAsia="Times New Roman" w:hAnsi="Times New Roman" w:cs="Times New Roman"/>
          <w:sz w:val="28"/>
          <w:szCs w:val="28"/>
        </w:rPr>
        <w:t>й доли влаги и сухого вещества»</w:t>
      </w:r>
      <w:r w:rsidRPr="005A45EE">
        <w:rPr>
          <w:rFonts w:ascii="Times New Roman" w:eastAsia="Times New Roman" w:hAnsi="Times New Roman" w:cs="Times New Roman"/>
          <w:sz w:val="28"/>
          <w:szCs w:val="28"/>
        </w:rPr>
        <w:t xml:space="preserve">; </w:t>
      </w:r>
      <w:r w:rsidR="000C3B4E" w:rsidRPr="005A45EE">
        <w:rPr>
          <w:rFonts w:ascii="Times New Roman" w:eastAsia="Times New Roman" w:hAnsi="Times New Roman" w:cs="Times New Roman"/>
          <w:sz w:val="28"/>
          <w:szCs w:val="28"/>
        </w:rPr>
        <w:t xml:space="preserve">(6) </w:t>
      </w:r>
      <w:r w:rsidRPr="005A45EE">
        <w:rPr>
          <w:rFonts w:ascii="Times New Roman" w:eastAsia="Times New Roman" w:hAnsi="Times New Roman" w:cs="Times New Roman"/>
          <w:sz w:val="28"/>
          <w:szCs w:val="28"/>
        </w:rPr>
        <w:t>титруемая кислотность, °Т – методом с применением индикатора фенолфталеина в соответствии с ГОСТ 3624-92 «Молоко и молочные продукты. Титриметрические методы определения кислотно</w:t>
      </w:r>
      <w:r w:rsidR="000C3B4E" w:rsidRPr="005A45EE">
        <w:rPr>
          <w:rFonts w:ascii="Times New Roman" w:eastAsia="Times New Roman" w:hAnsi="Times New Roman" w:cs="Times New Roman"/>
          <w:sz w:val="28"/>
          <w:szCs w:val="28"/>
        </w:rPr>
        <w:t>сти»</w:t>
      </w:r>
      <w:r w:rsidRPr="005A45EE">
        <w:rPr>
          <w:rFonts w:ascii="Times New Roman" w:eastAsia="Times New Roman" w:hAnsi="Times New Roman" w:cs="Times New Roman"/>
          <w:sz w:val="28"/>
          <w:szCs w:val="28"/>
        </w:rPr>
        <w:t xml:space="preserve">; </w:t>
      </w:r>
      <w:r w:rsidR="000C3B4E" w:rsidRPr="005A45EE">
        <w:rPr>
          <w:rFonts w:ascii="Times New Roman" w:eastAsia="Times New Roman" w:hAnsi="Times New Roman" w:cs="Times New Roman"/>
          <w:sz w:val="28"/>
          <w:szCs w:val="28"/>
        </w:rPr>
        <w:t xml:space="preserve">(7) </w:t>
      </w:r>
      <w:r w:rsidRPr="005A45EE">
        <w:rPr>
          <w:rFonts w:ascii="Times New Roman" w:eastAsia="Times New Roman" w:hAnsi="Times New Roman" w:cs="Times New Roman"/>
          <w:sz w:val="28"/>
          <w:szCs w:val="28"/>
        </w:rPr>
        <w:t xml:space="preserve">вкус и запах, внешний вид и консистенция, цвет – в соответствии с ГОСТ 34354-2017 «Пахта и напитки на </w:t>
      </w:r>
      <w:r w:rsidR="000C3B4E" w:rsidRPr="005A45EE">
        <w:rPr>
          <w:rFonts w:ascii="Times New Roman" w:eastAsia="Times New Roman" w:hAnsi="Times New Roman" w:cs="Times New Roman"/>
          <w:sz w:val="28"/>
          <w:szCs w:val="28"/>
        </w:rPr>
        <w:t>ее основе. Технические условия»</w:t>
      </w:r>
      <w:r w:rsidRPr="005A45EE">
        <w:rPr>
          <w:rFonts w:ascii="Times New Roman" w:eastAsia="Times New Roman" w:hAnsi="Times New Roman" w:cs="Times New Roman"/>
          <w:sz w:val="28"/>
          <w:szCs w:val="28"/>
        </w:rPr>
        <w:t xml:space="preserve">; </w:t>
      </w:r>
      <w:r w:rsidR="000C3B4E" w:rsidRPr="005A45EE">
        <w:rPr>
          <w:rFonts w:ascii="Times New Roman" w:eastAsia="Times New Roman" w:hAnsi="Times New Roman" w:cs="Times New Roman"/>
          <w:sz w:val="28"/>
          <w:szCs w:val="28"/>
        </w:rPr>
        <w:t xml:space="preserve">(8) </w:t>
      </w:r>
      <w:r w:rsidRPr="005A45EE">
        <w:rPr>
          <w:rFonts w:ascii="Times New Roman" w:eastAsia="Times New Roman" w:hAnsi="Times New Roman" w:cs="Times New Roman"/>
          <w:sz w:val="28"/>
          <w:szCs w:val="28"/>
        </w:rPr>
        <w:t>ГОСТ 33951-2016 Молоко и молочная продукция. Методы определени</w:t>
      </w:r>
      <w:r w:rsidR="000C3B4E" w:rsidRPr="005A45EE">
        <w:rPr>
          <w:rFonts w:ascii="Times New Roman" w:eastAsia="Times New Roman" w:hAnsi="Times New Roman" w:cs="Times New Roman"/>
          <w:sz w:val="28"/>
          <w:szCs w:val="28"/>
        </w:rPr>
        <w:t>я молочнокислых микроорганизмов</w:t>
      </w:r>
      <w:r w:rsidRPr="005A45EE">
        <w:rPr>
          <w:rFonts w:ascii="Times New Roman" w:eastAsia="Times New Roman" w:hAnsi="Times New Roman" w:cs="Times New Roman"/>
          <w:sz w:val="28"/>
          <w:szCs w:val="28"/>
        </w:rPr>
        <w:t xml:space="preserve">; </w:t>
      </w:r>
      <w:r w:rsidR="000C3B4E" w:rsidRPr="005A45EE">
        <w:rPr>
          <w:rFonts w:ascii="Times New Roman" w:eastAsia="Times New Roman" w:hAnsi="Times New Roman" w:cs="Times New Roman"/>
          <w:sz w:val="28"/>
          <w:szCs w:val="28"/>
        </w:rPr>
        <w:t xml:space="preserve">(9) </w:t>
      </w:r>
      <w:r w:rsidRPr="005A45EE">
        <w:rPr>
          <w:rFonts w:ascii="Times New Roman" w:eastAsia="Times New Roman" w:hAnsi="Times New Roman" w:cs="Times New Roman"/>
          <w:sz w:val="28"/>
          <w:szCs w:val="28"/>
        </w:rPr>
        <w:t>жирнокислотный состав анализи</w:t>
      </w:r>
      <w:r w:rsidR="00B91C66" w:rsidRPr="005A45EE">
        <w:rPr>
          <w:rFonts w:ascii="Times New Roman" w:eastAsia="Times New Roman" w:hAnsi="Times New Roman" w:cs="Times New Roman"/>
          <w:sz w:val="28"/>
          <w:szCs w:val="28"/>
        </w:rPr>
        <w:t>ровали согласно ГОСТ 32915-2014</w:t>
      </w:r>
      <w:r w:rsidRPr="005A45EE">
        <w:rPr>
          <w:rFonts w:ascii="Times New Roman" w:eastAsia="Times New Roman" w:hAnsi="Times New Roman" w:cs="Times New Roman"/>
          <w:sz w:val="28"/>
          <w:szCs w:val="28"/>
        </w:rPr>
        <w:t>.</w:t>
      </w:r>
      <w:r w:rsidR="000C3B4E" w:rsidRPr="005A45EE">
        <w:rPr>
          <w:rStyle w:val="afa"/>
          <w:rFonts w:ascii="Times New Roman" w:eastAsia="Times New Roman" w:hAnsi="Times New Roman" w:cs="Times New Roman"/>
          <w:sz w:val="28"/>
          <w:szCs w:val="28"/>
        </w:rPr>
        <w:footnoteReference w:id="1"/>
      </w:r>
    </w:p>
    <w:p w:rsidR="003627DA" w:rsidRPr="001672B4" w:rsidRDefault="00B406E4">
      <w:pPr>
        <w:spacing w:after="0"/>
        <w:jc w:val="both"/>
        <w:rPr>
          <w:rFonts w:ascii="Times New Roman" w:eastAsia="Times New Roman" w:hAnsi="Times New Roman" w:cs="Times New Roman"/>
          <w:sz w:val="28"/>
          <w:szCs w:val="28"/>
        </w:rPr>
      </w:pPr>
      <w:r w:rsidRPr="005A45EE">
        <w:rPr>
          <w:rFonts w:ascii="Times New Roman" w:eastAsia="Times New Roman" w:hAnsi="Times New Roman" w:cs="Times New Roman"/>
          <w:sz w:val="28"/>
          <w:szCs w:val="28"/>
        </w:rPr>
        <w:lastRenderedPageBreak/>
        <w:t>Содержание витаминов группы B анализировали с применением метода высокоэффективной жидкостной хроматографии с масс-спектрометрическим детектированием (ВЭЖХ-МС). Экстракцию витаминов проводили по схеме: 1</w:t>
      </w:r>
      <w:r w:rsidR="0076321E">
        <w:rPr>
          <w:rFonts w:ascii="Times New Roman" w:eastAsia="Times New Roman" w:hAnsi="Times New Roman" w:cs="Times New Roman"/>
          <w:sz w:val="28"/>
          <w:szCs w:val="28"/>
        </w:rPr>
        <w:t>г образца+4мл воды+5мл метанола</w:t>
      </w:r>
      <w:r w:rsidRPr="005A45EE">
        <w:rPr>
          <w:rFonts w:ascii="Times New Roman" w:eastAsia="Times New Roman" w:hAnsi="Times New Roman" w:cs="Times New Roman"/>
          <w:sz w:val="28"/>
          <w:szCs w:val="28"/>
        </w:rPr>
        <w:t>+0,1г</w:t>
      </w:r>
      <w:r w:rsidRPr="001672B4">
        <w:rPr>
          <w:rFonts w:ascii="Times New Roman" w:eastAsia="Times New Roman" w:hAnsi="Times New Roman" w:cs="Times New Roman"/>
          <w:sz w:val="28"/>
          <w:szCs w:val="28"/>
        </w:rPr>
        <w:t xml:space="preserve"> аскорбиновой кислоты (антиокислитель) обработка ультразвуком 30 мин. центрифугирование 3500 </w:t>
      </w:r>
      <w:proofErr w:type="gramStart"/>
      <w:r w:rsidRPr="001672B4">
        <w:rPr>
          <w:rFonts w:ascii="Times New Roman" w:eastAsia="Times New Roman" w:hAnsi="Times New Roman" w:cs="Times New Roman"/>
          <w:sz w:val="28"/>
          <w:szCs w:val="28"/>
        </w:rPr>
        <w:t>об</w:t>
      </w:r>
      <w:proofErr w:type="gramEnd"/>
      <w:r w:rsidRPr="001672B4">
        <w:rPr>
          <w:rFonts w:ascii="Times New Roman" w:eastAsia="Times New Roman" w:hAnsi="Times New Roman" w:cs="Times New Roman"/>
          <w:sz w:val="28"/>
          <w:szCs w:val="28"/>
        </w:rPr>
        <w:t>/</w:t>
      </w:r>
      <w:proofErr w:type="gramStart"/>
      <w:r w:rsidRPr="001672B4">
        <w:rPr>
          <w:rFonts w:ascii="Times New Roman" w:eastAsia="Times New Roman" w:hAnsi="Times New Roman" w:cs="Times New Roman"/>
          <w:sz w:val="28"/>
          <w:szCs w:val="28"/>
        </w:rPr>
        <w:t>мин</w:t>
      </w:r>
      <w:proofErr w:type="gramEnd"/>
      <w:r w:rsidRPr="001672B4">
        <w:rPr>
          <w:rFonts w:ascii="Times New Roman" w:eastAsia="Times New Roman" w:hAnsi="Times New Roman" w:cs="Times New Roman"/>
          <w:sz w:val="28"/>
          <w:szCs w:val="28"/>
        </w:rPr>
        <w:t xml:space="preserve"> 10 мин. вымораживание жировой фаз</w:t>
      </w:r>
      <w:r w:rsidR="00DD160D">
        <w:rPr>
          <w:rFonts w:ascii="Times New Roman" w:eastAsia="Times New Roman" w:hAnsi="Times New Roman" w:cs="Times New Roman"/>
          <w:sz w:val="28"/>
          <w:szCs w:val="28"/>
        </w:rPr>
        <w:t>ы, а затем фильтрация</w:t>
      </w:r>
      <w:r w:rsidRPr="001672B4">
        <w:rPr>
          <w:rFonts w:ascii="Times New Roman" w:eastAsia="Times New Roman" w:hAnsi="Times New Roman" w:cs="Times New Roman"/>
          <w:sz w:val="28"/>
          <w:szCs w:val="28"/>
        </w:rPr>
        <w:t xml:space="preserve"> (размер пор фильтра 0,22мкм) ВЭЖХ-МС.</w:t>
      </w:r>
    </w:p>
    <w:p w:rsidR="003627DA" w:rsidRPr="001672B4" w:rsidRDefault="00B406E4" w:rsidP="001672B4">
      <w:pPr>
        <w:spacing w:after="0"/>
        <w:jc w:val="both"/>
        <w:rPr>
          <w:rFonts w:ascii="Times New Roman" w:eastAsia="Times New Roman" w:hAnsi="Times New Roman" w:cs="Times New Roman"/>
          <w:sz w:val="28"/>
          <w:szCs w:val="28"/>
        </w:rPr>
      </w:pPr>
      <w:proofErr w:type="spellStart"/>
      <w:r w:rsidRPr="001672B4">
        <w:rPr>
          <w:rFonts w:ascii="Times New Roman" w:eastAsia="Times New Roman" w:hAnsi="Times New Roman" w:cs="Times New Roman"/>
          <w:sz w:val="28"/>
          <w:szCs w:val="28"/>
        </w:rPr>
        <w:t>Хроматографирование</w:t>
      </w:r>
      <w:proofErr w:type="spellEnd"/>
      <w:r w:rsidRPr="001672B4">
        <w:rPr>
          <w:rFonts w:ascii="Times New Roman" w:eastAsia="Times New Roman" w:hAnsi="Times New Roman" w:cs="Times New Roman"/>
          <w:sz w:val="28"/>
          <w:szCs w:val="28"/>
        </w:rPr>
        <w:t xml:space="preserve"> проводили в режиме градиентной подачи элюента. Элюент</w:t>
      </w:r>
      <w:proofErr w:type="gramStart"/>
      <w:r w:rsidRPr="001672B4">
        <w:rPr>
          <w:rFonts w:ascii="Times New Roman" w:eastAsia="Times New Roman" w:hAnsi="Times New Roman" w:cs="Times New Roman"/>
          <w:sz w:val="28"/>
          <w:szCs w:val="28"/>
        </w:rPr>
        <w:t xml:space="preserve"> А</w:t>
      </w:r>
      <w:proofErr w:type="gramEnd"/>
      <w:r w:rsidRPr="001672B4">
        <w:rPr>
          <w:rFonts w:ascii="Times New Roman" w:eastAsia="Times New Roman" w:hAnsi="Times New Roman" w:cs="Times New Roman"/>
          <w:sz w:val="28"/>
          <w:szCs w:val="28"/>
        </w:rPr>
        <w:t xml:space="preserve"> 20 </w:t>
      </w:r>
      <w:proofErr w:type="spellStart"/>
      <w:r w:rsidRPr="001672B4">
        <w:rPr>
          <w:rFonts w:ascii="Times New Roman" w:eastAsia="Times New Roman" w:hAnsi="Times New Roman" w:cs="Times New Roman"/>
          <w:sz w:val="28"/>
          <w:szCs w:val="28"/>
        </w:rPr>
        <w:t>мМоль</w:t>
      </w:r>
      <w:proofErr w:type="spellEnd"/>
      <w:r w:rsidRPr="001672B4">
        <w:rPr>
          <w:rFonts w:ascii="Times New Roman" w:eastAsia="Times New Roman" w:hAnsi="Times New Roman" w:cs="Times New Roman"/>
          <w:sz w:val="28"/>
          <w:szCs w:val="28"/>
        </w:rPr>
        <w:t xml:space="preserve"> формиата аммония+0,1% </w:t>
      </w:r>
      <w:proofErr w:type="spellStart"/>
      <w:r w:rsidRPr="001672B4">
        <w:rPr>
          <w:rFonts w:ascii="Times New Roman" w:eastAsia="Times New Roman" w:hAnsi="Times New Roman" w:cs="Times New Roman"/>
          <w:sz w:val="28"/>
          <w:szCs w:val="28"/>
        </w:rPr>
        <w:t>р-ра</w:t>
      </w:r>
      <w:proofErr w:type="spellEnd"/>
      <w:r w:rsidRPr="001672B4">
        <w:rPr>
          <w:rFonts w:ascii="Times New Roman" w:eastAsia="Times New Roman" w:hAnsi="Times New Roman" w:cs="Times New Roman"/>
          <w:sz w:val="28"/>
          <w:szCs w:val="28"/>
        </w:rPr>
        <w:t xml:space="preserve"> муравьиной кислоты в воде. Элюент</w:t>
      </w:r>
      <w:proofErr w:type="gramStart"/>
      <w:r w:rsidRPr="001672B4">
        <w:rPr>
          <w:rFonts w:ascii="Times New Roman" w:eastAsia="Times New Roman" w:hAnsi="Times New Roman" w:cs="Times New Roman"/>
          <w:sz w:val="28"/>
          <w:szCs w:val="28"/>
        </w:rPr>
        <w:t xml:space="preserve"> Б</w:t>
      </w:r>
      <w:proofErr w:type="gramEnd"/>
      <w:r w:rsidRPr="001672B4">
        <w:rPr>
          <w:rFonts w:ascii="Times New Roman" w:eastAsia="Times New Roman" w:hAnsi="Times New Roman" w:cs="Times New Roman"/>
          <w:sz w:val="28"/>
          <w:szCs w:val="28"/>
        </w:rPr>
        <w:t xml:space="preserve"> метанол + 0,1% муравьиной кислоты. Для масс-спектрометрического детектора применялись следующие параметры: Сканирование велось в режиме мониторинга множественных реакций (MRM), источник ионов - ионизация электрораспылением (ESI), Температура осушающего газа 270 °C, Скорость потока осушающего газа 13 л/мин, Давление распылителя 2,76 бар, Напряжение на капилляре 2500В, Напряжение сопла 0В.</w:t>
      </w:r>
    </w:p>
    <w:p w:rsidR="003627DA" w:rsidRDefault="00B406E4">
      <w:pPr>
        <w:tabs>
          <w:tab w:val="left" w:pos="0"/>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Процедура исследования</w:t>
      </w:r>
    </w:p>
    <w:p w:rsidR="003627DA" w:rsidRDefault="00B406E4">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Выработка модельных образцов </w:t>
      </w:r>
      <w:proofErr w:type="spellStart"/>
      <w:r>
        <w:rPr>
          <w:rFonts w:ascii="Times New Roman" w:eastAsia="Times New Roman" w:hAnsi="Times New Roman" w:cs="Times New Roman"/>
          <w:sz w:val="28"/>
          <w:szCs w:val="28"/>
        </w:rPr>
        <w:t>йогуртных</w:t>
      </w:r>
      <w:proofErr w:type="spellEnd"/>
      <w:r>
        <w:rPr>
          <w:rFonts w:ascii="Times New Roman" w:eastAsia="Times New Roman" w:hAnsi="Times New Roman" w:cs="Times New Roman"/>
          <w:sz w:val="28"/>
          <w:szCs w:val="28"/>
        </w:rPr>
        <w:t xml:space="preserve"> продуктов производилось согласно следующей схеме (См. рисунок 1):  </w:t>
      </w:r>
      <w:r w:rsidR="00EA7A0D" w:rsidRPr="00EA7A0D">
        <w:rPr>
          <w:noProof/>
          <w:lang w:eastAsia="ru-RU"/>
        </w:rPr>
        <w:pict>
          <v:shape id="Полилиния: фигура 20" o:spid="_x0000_s1038" style="position:absolute;left:0;text-align:left;margin-left:25pt;margin-top:31pt;width:401.4pt;height:390.15pt;z-index:251646464;visibility:visible;mso-position-horizontal-relative:text;mso-position-vertical-relative:text" coordsize="5088255,49453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" adj="-11796480,,5400" path="m,l,4945380r5088255,l5088255,,,xe" stroked="f">
            <v:stroke joinstyle="miter"/>
            <v:formulas/>
            <v:path arrowok="t" o:extrusionok="f" o:connecttype="segments" textboxrect="0,0,5088255,4945380"/>
            <v:textbox inset="7pt,3pt,7pt,3pt">
              <w:txbxContent>
                <w:p w:rsidR="00B406E4" w:rsidRDefault="00B406E4">
                  <w:pPr>
                    <w:spacing w:line="258" w:lineRule="auto"/>
                    <w:textDirection w:val="btLr"/>
                  </w:pPr>
                </w:p>
              </w:txbxContent>
            </v:textbox>
          </v:shape>
        </w:pict>
      </w:r>
    </w:p>
    <w:p w:rsidR="003627DA" w:rsidRDefault="00EA7A0D">
      <w:pPr>
        <w:spacing w:line="240" w:lineRule="auto"/>
        <w:ind w:firstLine="706"/>
        <w:jc w:val="both"/>
        <w:rPr>
          <w:rFonts w:ascii="Times New Roman" w:eastAsia="Times New Roman" w:hAnsi="Times New Roman" w:cs="Times New Roman"/>
          <w:sz w:val="28"/>
          <w:szCs w:val="28"/>
        </w:rPr>
      </w:pPr>
      <w:r w:rsidRPr="00EA7A0D">
        <w:rPr>
          <w:noProof/>
          <w:lang w:eastAsia="ru-RU"/>
        </w:rPr>
        <w:pict>
          <v:shape id="Полилиния: фигура 24" o:spid="_x0000_s1027" style="position:absolute;left:0;text-align:left;margin-left:172pt;margin-top:3pt;width:235pt;height:30.6pt;z-index:251647488;visibility:visible" coordsize="2971800,3759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" adj="-11796480,,5400" path="m,l,375920r2971800,l2971800,,,xe" strokeweight="1pt">
            <v:stroke startarrowwidth="narrow" startarrowlength="short" endarrowwidth="narrow" endarrowlength="short" miterlimit="5243f" joinstyle="miter"/>
            <v:formulas/>
            <v:path arrowok="t" o:extrusionok="f" o:connecttype="segments" textboxrect="0,0,2971800,375920"/>
            <v:textbox inset="7pt,3pt,7pt,3pt">
              <w:txbxContent>
                <w:p w:rsidR="00B406E4" w:rsidRDefault="00B406E4">
                  <w:pPr>
                    <w:spacing w:line="258" w:lineRule="auto"/>
                    <w:jc w:val="center"/>
                    <w:textDirection w:val="btLr"/>
                  </w:pPr>
                  <w:r>
                    <w:rPr>
                      <w:rFonts w:ascii="Times New Roman" w:eastAsia="Times New Roman" w:hAnsi="Times New Roman" w:cs="Times New Roman"/>
                      <w:color w:val="000000"/>
                    </w:rPr>
                    <w:t>ПРИЕМКА И ПОДГОТОТОВКА СЫРЬЯ</w:t>
                  </w:r>
                </w:p>
              </w:txbxContent>
            </v:textbox>
          </v:shape>
        </w:pict>
      </w:r>
    </w:p>
    <w:p w:rsidR="003627DA" w:rsidRDefault="00B406E4">
      <w:pPr>
        <w:spacing w:line="240" w:lineRule="auto"/>
        <w:ind w:firstLine="70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ve:AlternateContent>
        <mc:Choice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Requires="wpg">
          <w:drawing>
            <wp:anchor distT="0" distB="0" distL="114300" distR="114300" simplePos="0" relativeHeight="251648512" behindDoc="0" locked="0" layoutInCell="1" hidden="0" allowOverlap="1" wp14:anchorId="4424CC89" wp14:editId="52C76BED">
              <wp:simplePos x="0" y="0"/>
              <wp:positionH relativeFrom="column">
                <wp:posOffset>3606800</wp:posOffset>
              </wp:positionH>
              <wp:positionV relativeFrom="paragraph">
                <wp:posOffset>114300</wp:posOffset>
              </wp:positionV>
              <wp:extent cx="57785" cy="288290"/>
              <wp:effectExtent l="0" t="0" r="0" b="0"/>
              <wp:wrapNone/>
              <wp:docPr id="26" name="Полилиния: фигура 26"/>
              <wp:cNvGraphicFramePr/>
              <a:graphic xmlns:a="http://schemas.openxmlformats.org/drawingml/2006/main">
                <a:graphicData uri="http://schemas.microsoft.com/office/word/2010/wordprocessingShape">
                  <wps:wsp>
                    <wps:cNvSpPr/>
                    <wps:spPr>
                      <a:xfrm rot="5400000">
                        <a:off x="5208205" y="3757458"/>
                        <a:ext cx="275590" cy="45085"/>
                      </a:xfrm>
                      <a:custGeom>
                        <a:avLst/>
                        <a:gdLst/>
                        <a:ahLst/>
                        <a:cxnLst/>
                        <a:rect l="l" t="t" r="r" b="b"/>
                        <a:pathLst>
                          <a:path w="275590" h="45085" extrusionOk="0">
                            <a:moveTo>
                              <a:pt x="0" y="0"/>
                            </a:moveTo>
                            <a:lnTo>
                              <a:pt x="137795" y="0"/>
                            </a:lnTo>
                            <a:lnTo>
                              <a:pt x="137795" y="45085"/>
                            </a:lnTo>
                            <a:lnTo>
                              <a:pt x="275590" y="45085"/>
                            </a:lnTo>
                          </a:path>
                        </a:pathLst>
                      </a:custGeom>
                      <a:solidFill>
                        <a:srgbClr val="FFFFFF"/>
                      </a:solidFill>
                      <a:ln w="12700" cap="flat" cmpd="sng">
                        <a:solidFill>
                          <a:srgbClr val="000000"/>
                        </a:solidFill>
                        <a:prstDash val="solid"/>
                        <a:miter lim="8000"/>
                        <a:headEnd type="none" w="sm" len="sm"/>
                        <a:tailEnd type="triangle" w="med" len="med"/>
                      </a:ln>
                    </wps:spPr>
                    <wps:bodyPr spcFirstLastPara="1" wrap="square" lIns="91425" tIns="91425" rIns="91425" bIns="91425" anchor="ctr" anchorCtr="0">
                      <a:noAutofit/>
                    </wps:bodyPr>
                  </wps:wsp>
                </a:graphicData>
              </a:graphic>
            </wp:anchor>
          </w:drawing>
        </mc:Choice>
        <ve:Fallback>
          <w:r>
            <w:rPr>
              <w:noProof/>
              <w:lang w:eastAsia="ru-RU"/>
            </w:rPr>
            <w:drawing>
              <wp:anchor distT="0" distB="0" distL="114300" distR="114300" simplePos="0" relativeHeight="251671040" behindDoc="0" locked="0" layoutInCell="1" allowOverlap="1">
                <wp:simplePos x="0" y="0"/>
                <wp:positionH relativeFrom="column">
                  <wp:posOffset>3606800</wp:posOffset>
                </wp:positionH>
                <wp:positionV relativeFrom="paragraph">
                  <wp:posOffset>114300</wp:posOffset>
                </wp:positionV>
                <wp:extent cx="57785" cy="288290"/>
                <wp:effectExtent l="0" t="0" r="0" b="0"/>
                <wp:wrapNone/>
                <wp:docPr id="2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a:stretch>
                          <a:fillRect/>
                        </a:stretch>
                      </pic:blipFill>
                      <pic:spPr>
                        <a:xfrm>
                          <a:off x="0" y="0"/>
                          <a:ext cx="57785" cy="288290"/>
                        </a:xfrm>
                        <a:prstGeom prst="rect">
                          <a:avLst/>
                        </a:prstGeom>
                        <a:ln/>
                      </pic:spPr>
                    </pic:pic>
                  </a:graphicData>
                </a:graphic>
              </wp:anchor>
            </w:drawing>
          </w:r>
        </ve:Fallback>
      </ve:AlternateContent>
    </w:p>
    <w:p w:rsidR="003627DA" w:rsidRDefault="00EA7A0D">
      <w:pPr>
        <w:spacing w:line="240" w:lineRule="auto"/>
        <w:ind w:firstLine="706"/>
        <w:jc w:val="both"/>
        <w:rPr>
          <w:rFonts w:ascii="Times New Roman" w:eastAsia="Times New Roman" w:hAnsi="Times New Roman" w:cs="Times New Roman"/>
          <w:sz w:val="28"/>
          <w:szCs w:val="28"/>
        </w:rPr>
      </w:pPr>
      <w:r w:rsidRPr="00EA7A0D">
        <w:rPr>
          <w:noProof/>
          <w:lang w:eastAsia="ru-RU"/>
        </w:rPr>
        <w:pict>
          <v:shape id="Полилиния: фигура 17" o:spid="_x0000_s1028" style="position:absolute;left:0;text-align:left;margin-left:168pt;margin-top:5pt;width:238.35pt;height:28pt;z-index:251649536;visibility:visible" coordsize="3014345,342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" adj="-11796480,,5400" path="m,l,342900r3014345,l3014345,,,xe" strokeweight="1pt">
            <v:stroke startarrowwidth="narrow" startarrowlength="short" endarrowwidth="narrow" endarrowlength="short" miterlimit="5243f" joinstyle="miter"/>
            <v:formulas/>
            <v:path arrowok="t" o:extrusionok="f" o:connecttype="segments" textboxrect="0,0,3014345,342900"/>
            <v:textbox inset="7pt,3pt,7pt,3pt">
              <w:txbxContent>
                <w:p w:rsidR="00B406E4" w:rsidRDefault="00B406E4">
                  <w:pPr>
                    <w:spacing w:line="258" w:lineRule="auto"/>
                    <w:jc w:val="center"/>
                    <w:textDirection w:val="btLr"/>
                  </w:pPr>
                  <w:r>
                    <w:rPr>
                      <w:rFonts w:ascii="Times New Roman" w:eastAsia="Times New Roman" w:hAnsi="Times New Roman" w:cs="Times New Roman"/>
                      <w:smallCaps/>
                      <w:color w:val="000000"/>
                    </w:rPr>
                    <w:t>СОСТАВЛЕНИЕ СМЕСИ</w:t>
                  </w:r>
                </w:p>
                <w:p w:rsidR="00B406E4" w:rsidRDefault="00B406E4">
                  <w:pPr>
                    <w:spacing w:line="258" w:lineRule="auto"/>
                    <w:jc w:val="center"/>
                    <w:textDirection w:val="btLr"/>
                  </w:pPr>
                </w:p>
              </w:txbxContent>
            </v:textbox>
          </v:shape>
        </w:pict>
      </w:r>
      <w:r w:rsidRPr="00EA7A0D">
        <w:rPr>
          <w:noProof/>
          <w:lang w:eastAsia="ru-RU"/>
        </w:rPr>
        <w:pict>
          <v:shape id="Полилиния: фигура 18" o:spid="_x0000_s1029" style="position:absolute;left:0;text-align:left;margin-left:422pt;margin-top:5pt;width:82.65pt;height:38.35pt;z-index:251650560;visibility:visible" coordsize="1036955,4743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" adj="-11796480,,5400" path="m,l,474344r1036955,l1036955,,,xe" strokeweight="1pt">
            <v:stroke startarrowwidth="narrow" startarrowlength="short" endarrowwidth="narrow" endarrowlength="short" miterlimit="5243f" joinstyle="miter"/>
            <v:formulas/>
            <v:path arrowok="t" o:extrusionok="f" o:connecttype="segments" textboxrect="0,0,1036955,474344"/>
            <v:textbox inset="7pt,3pt,7pt,3pt">
              <w:txbxContent>
                <w:p w:rsidR="00B406E4" w:rsidRDefault="00B406E4">
                  <w:pPr>
                    <w:spacing w:line="258" w:lineRule="auto"/>
                    <w:jc w:val="center"/>
                    <w:textDirection w:val="btLr"/>
                  </w:pPr>
                  <w:r>
                    <w:rPr>
                      <w:rFonts w:ascii="Times New Roman" w:eastAsia="Times New Roman" w:hAnsi="Times New Roman" w:cs="Times New Roman"/>
                      <w:smallCaps/>
                      <w:color w:val="000000"/>
                    </w:rPr>
                    <w:t>КОРОВЬЕ МОЛОКО</w:t>
                  </w:r>
                </w:p>
              </w:txbxContent>
            </v:textbox>
          </v:shape>
        </w:pict>
      </w:r>
      <w:r w:rsidRPr="00EA7A0D">
        <w:rPr>
          <w:noProof/>
          <w:lang w:eastAsia="ru-RU"/>
        </w:rPr>
        <w:pict>
          <v:shape id="Полилиния: фигура 22" o:spid="_x0000_s1030" style="position:absolute;left:0;text-align:left;margin-left:39pt;margin-top:0;width:94pt;height:33.6pt;z-index:251651584;visibility:visible" coordsize="1181100,4140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" adj="-11796480,,5400" path="m,l,414019r1181100,l1181100,,,xe" strokeweight="1pt">
            <v:stroke startarrowwidth="narrow" startarrowlength="short" endarrowwidth="narrow" endarrowlength="short" miterlimit="5243f" joinstyle="miter"/>
            <v:formulas/>
            <v:path arrowok="t" o:extrusionok="f" o:connecttype="segments" textboxrect="0,0,1181100,414019"/>
            <v:textbox inset="7pt,3pt,7pt,3pt">
              <w:txbxContent>
                <w:p w:rsidR="00B406E4" w:rsidRDefault="00B406E4">
                  <w:pPr>
                    <w:spacing w:line="258" w:lineRule="auto"/>
                    <w:textDirection w:val="btLr"/>
                  </w:pPr>
                  <w:r>
                    <w:rPr>
                      <w:smallCaps/>
                      <w:color w:val="000000"/>
                    </w:rPr>
                    <w:t xml:space="preserve">         </w:t>
                  </w:r>
                  <w:r>
                    <w:rPr>
                      <w:rFonts w:ascii="Times New Roman" w:eastAsia="Times New Roman" w:hAnsi="Times New Roman" w:cs="Times New Roman"/>
                      <w:smallCaps/>
                      <w:color w:val="000000"/>
                    </w:rPr>
                    <w:t>ПАХТА</w:t>
                  </w:r>
                  <w:r>
                    <w:rPr>
                      <w:smallCaps/>
                      <w:color w:val="000000"/>
                    </w:rPr>
                    <w:t xml:space="preserve"> </w:t>
                  </w:r>
                </w:p>
              </w:txbxContent>
            </v:textbox>
          </v:shape>
        </w:pict>
      </w:r>
      <ve:AlternateContent>
        <mc:Choice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Requires="wps">
          <w:drawing>
            <wp:anchor distT="0" distB="0" distL="114300" distR="114300" simplePos="0" relativeHeight="251652608" behindDoc="0" locked="0" layoutInCell="1" hidden="0" allowOverlap="1" wp14:anchorId="4BA2F517" wp14:editId="45A15F2D">
              <wp:simplePos x="0" y="0"/>
              <wp:positionH relativeFrom="column">
                <wp:posOffset>1676400</wp:posOffset>
              </wp:positionH>
              <wp:positionV relativeFrom="paragraph">
                <wp:posOffset>241300</wp:posOffset>
              </wp:positionV>
              <wp:extent cx="635" cy="25400"/>
              <wp:effectExtent l="0" t="0" r="0" b="0"/>
              <wp:wrapNone/>
              <wp:docPr id="33" name="Полилиния: фигура 33"/>
              <wp:cNvGraphicFramePr/>
              <a:graphic xmlns:a="http://schemas.openxmlformats.org/drawingml/2006/main">
                <a:graphicData uri="http://schemas.microsoft.com/office/word/2010/wordprocessingShape">
                  <wps:wsp>
                    <wps:cNvSpPr/>
                    <wps:spPr>
                      <a:xfrm>
                        <a:off x="5113591" y="3779683"/>
                        <a:ext cx="464819" cy="635"/>
                      </a:xfrm>
                      <a:custGeom>
                        <a:avLst/>
                        <a:gdLst/>
                        <a:ahLst/>
                        <a:cxnLst/>
                        <a:rect l="l" t="t" r="r" b="b"/>
                        <a:pathLst>
                          <a:path w="464819" h="635" extrusionOk="0">
                            <a:moveTo>
                              <a:pt x="0" y="0"/>
                            </a:moveTo>
                            <a:lnTo>
                              <a:pt x="464819" y="635"/>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a:graphicData>
              </a:graphic>
            </wp:anchor>
          </w:drawing>
        </mc:Choice>
        <ve:Fallback>
          <w:r w:rsidR="00B406E4">
            <w:rPr>
              <w:noProof/>
              <w:lang w:eastAsia="ru-RU"/>
            </w:rPr>
            <w:drawing>
              <wp:anchor distT="0" distB="0" distL="114300" distR="114300" simplePos="0" relativeHeight="251672064" behindDoc="0" locked="0" layoutInCell="1" allowOverlap="1">
                <wp:simplePos x="0" y="0"/>
                <wp:positionH relativeFrom="column">
                  <wp:posOffset>1676400</wp:posOffset>
                </wp:positionH>
                <wp:positionV relativeFrom="paragraph">
                  <wp:posOffset>241300</wp:posOffset>
                </wp:positionV>
                <wp:extent cx="635" cy="25400"/>
                <wp:effectExtent l="0" t="0" r="0" b="0"/>
                <wp:wrapNone/>
                <wp:docPr id="3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2"/>
                        <a:srcRect/>
                        <a:stretch>
                          <a:fillRect/>
                        </a:stretch>
                      </pic:blipFill>
                      <pic:spPr>
                        <a:xfrm>
                          <a:off x="0" y="0"/>
                          <a:ext cx="635" cy="25400"/>
                        </a:xfrm>
                        <a:prstGeom prst="rect">
                          <a:avLst/>
                        </a:prstGeom>
                        <a:ln/>
                      </pic:spPr>
                    </pic:pic>
                  </a:graphicData>
                </a:graphic>
              </wp:anchor>
            </w:drawing>
          </w:r>
        </ve:Fallback>
      </ve:AlternateContent>
      <ve:AlternateContent>
        <mc:Choice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Requires="wps">
          <w:drawing>
            <wp:anchor distT="0" distB="0" distL="114300" distR="114300" simplePos="0" relativeHeight="251653632" behindDoc="0" locked="0" layoutInCell="1" hidden="0" allowOverlap="1" wp14:anchorId="5ACD29CC" wp14:editId="0BC958E5">
              <wp:simplePos x="0" y="0"/>
              <wp:positionH relativeFrom="column">
                <wp:posOffset>5118100</wp:posOffset>
              </wp:positionH>
              <wp:positionV relativeFrom="paragraph">
                <wp:posOffset>177800</wp:posOffset>
              </wp:positionV>
              <wp:extent cx="635" cy="25400"/>
              <wp:effectExtent l="0" t="0" r="0" b="0"/>
              <wp:wrapNone/>
              <wp:docPr id="37" name="Полилиния: фигура 37"/>
              <wp:cNvGraphicFramePr/>
              <a:graphic xmlns:a="http://schemas.openxmlformats.org/drawingml/2006/main">
                <a:graphicData uri="http://schemas.microsoft.com/office/word/2010/wordprocessingShape">
                  <wps:wsp>
                    <wps:cNvSpPr/>
                    <wps:spPr>
                      <a:xfrm flipH="1">
                        <a:off x="5220271" y="3779683"/>
                        <a:ext cx="251459" cy="635"/>
                      </a:xfrm>
                      <a:custGeom>
                        <a:avLst/>
                        <a:gdLst/>
                        <a:ahLst/>
                        <a:cxnLst/>
                        <a:rect l="l" t="t" r="r" b="b"/>
                        <a:pathLst>
                          <a:path w="251459" h="635" extrusionOk="0">
                            <a:moveTo>
                              <a:pt x="0" y="0"/>
                            </a:moveTo>
                            <a:lnTo>
                              <a:pt x="251459" y="635"/>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a:graphicData>
              </a:graphic>
            </wp:anchor>
          </w:drawing>
        </mc:Choice>
        <ve:Fallback>
          <w:r w:rsidR="00B406E4">
            <w:rPr>
              <w:noProof/>
              <w:lang w:eastAsia="ru-RU"/>
            </w:rPr>
            <w:drawing>
              <wp:anchor distT="0" distB="0" distL="114300" distR="114300" simplePos="0" relativeHeight="251673088" behindDoc="0" locked="0" layoutInCell="1" allowOverlap="1">
                <wp:simplePos x="0" y="0"/>
                <wp:positionH relativeFrom="column">
                  <wp:posOffset>5118100</wp:posOffset>
                </wp:positionH>
                <wp:positionV relativeFrom="paragraph">
                  <wp:posOffset>177800</wp:posOffset>
                </wp:positionV>
                <wp:extent cx="635" cy="25400"/>
                <wp:effectExtent l="0" t="0" r="0" b="0"/>
                <wp:wrapNone/>
                <wp:docPr id="3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3"/>
                        <a:srcRect/>
                        <a:stretch>
                          <a:fillRect/>
                        </a:stretch>
                      </pic:blipFill>
                      <pic:spPr>
                        <a:xfrm>
                          <a:off x="0" y="0"/>
                          <a:ext cx="635" cy="25400"/>
                        </a:xfrm>
                        <a:prstGeom prst="rect">
                          <a:avLst/>
                        </a:prstGeom>
                        <a:ln/>
                      </pic:spPr>
                    </pic:pic>
                  </a:graphicData>
                </a:graphic>
              </wp:anchor>
            </w:drawing>
          </w:r>
        </ve:Fallback>
      </ve:AlternateContent>
    </w:p>
    <w:p w:rsidR="003627DA" w:rsidRDefault="00EA7A0D">
      <w:pPr>
        <w:spacing w:line="240" w:lineRule="auto"/>
        <w:ind w:firstLine="706"/>
        <w:jc w:val="center"/>
        <w:rPr>
          <w:rFonts w:ascii="Times New Roman" w:eastAsia="Times New Roman" w:hAnsi="Times New Roman" w:cs="Times New Roman"/>
          <w:sz w:val="28"/>
          <w:szCs w:val="28"/>
        </w:rPr>
      </w:pPr>
      <w:r w:rsidRPr="00EA7A0D">
        <w:rPr>
          <w:noProof/>
          <w:lang w:eastAsia="ru-RU"/>
        </w:rPr>
        <w:pict>
          <v:shape id="Полилиния: фигура 31" o:spid="_x0000_s1031" style="position:absolute;left:0;text-align:left;margin-left:181pt;margin-top:19pt;width:225.5pt;height:31.85pt;z-index:251654656;visibility:visible" coordsize="2851150,3917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" adj="-11796480,,5400" path="m,l,391795r2851150,l2851150,,,xe" strokeweight="1pt">
            <v:stroke startarrowwidth="narrow" startarrowlength="short" endarrowwidth="narrow" endarrowlength="short" miterlimit="5243f" joinstyle="miter"/>
            <v:formulas/>
            <v:path arrowok="t" o:extrusionok="f" o:connecttype="segments" textboxrect="0,0,2851150,391795"/>
            <v:textbox inset="7pt,3pt,7pt,3pt">
              <w:txbxContent>
                <w:p w:rsidR="00B406E4" w:rsidRDefault="00B406E4">
                  <w:pPr>
                    <w:spacing w:line="258" w:lineRule="auto"/>
                    <w:jc w:val="center"/>
                    <w:textDirection w:val="btLr"/>
                  </w:pPr>
                  <w:r>
                    <w:rPr>
                      <w:rFonts w:ascii="Times New Roman" w:eastAsia="Times New Roman" w:hAnsi="Times New Roman" w:cs="Times New Roman"/>
                      <w:color w:val="000000"/>
                    </w:rPr>
                    <w:t>ГОМОГЕНИЗАЦИЯ, 12,5 МПа,</w:t>
                  </w:r>
                  <w:r>
                    <w:rPr>
                      <w:rFonts w:ascii="Times New Roman" w:eastAsia="Times New Roman" w:hAnsi="Times New Roman" w:cs="Times New Roman"/>
                      <w:color w:val="000000"/>
                      <w:sz w:val="24"/>
                    </w:rPr>
                    <w:t xml:space="preserve"> t </w:t>
                  </w:r>
                  <w:r>
                    <w:rPr>
                      <w:rFonts w:ascii="Times New Roman" w:eastAsia="Times New Roman" w:hAnsi="Times New Roman" w:cs="Times New Roman"/>
                      <w:color w:val="000000"/>
                    </w:rPr>
                    <w:t>=45</w:t>
                  </w:r>
                  <w:proofErr w:type="gramStart"/>
                  <w:r>
                    <w:rPr>
                      <w:rFonts w:ascii="Times New Roman" w:eastAsia="Times New Roman" w:hAnsi="Times New Roman" w:cs="Times New Roman"/>
                      <w:color w:val="000000"/>
                    </w:rPr>
                    <w:t xml:space="preserve"> °С</w:t>
                  </w:r>
                  <w:proofErr w:type="gramEnd"/>
                </w:p>
              </w:txbxContent>
            </v:textbox>
          </v:shape>
        </w:pict>
      </w:r>
      <ve:AlternateContent>
        <mc:Choice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Requires="wps">
          <w:drawing>
            <wp:anchor distT="0" distB="0" distL="114300" distR="114300" simplePos="0" relativeHeight="251655680" behindDoc="0" locked="0" layoutInCell="1" hidden="0" allowOverlap="1" wp14:anchorId="523BDDD7" wp14:editId="5DBA5732">
              <wp:simplePos x="0" y="0"/>
              <wp:positionH relativeFrom="column">
                <wp:posOffset>3454400</wp:posOffset>
              </wp:positionH>
              <wp:positionV relativeFrom="paragraph">
                <wp:posOffset>101600</wp:posOffset>
              </wp:positionV>
              <wp:extent cx="635" cy="131445"/>
              <wp:effectExtent l="0" t="0" r="0" b="0"/>
              <wp:wrapNone/>
              <wp:docPr id="32" name="Полилиния: фигура 32"/>
              <wp:cNvGraphicFramePr/>
              <a:graphic xmlns:a="http://schemas.openxmlformats.org/drawingml/2006/main">
                <a:graphicData uri="http://schemas.microsoft.com/office/word/2010/wordprocessingShape">
                  <wps:wsp>
                    <wps:cNvSpPr/>
                    <wps:spPr>
                      <a:xfrm>
                        <a:off x="5345683" y="3714278"/>
                        <a:ext cx="635" cy="131445"/>
                      </a:xfrm>
                      <a:custGeom>
                        <a:avLst/>
                        <a:gdLst/>
                        <a:ahLst/>
                        <a:cxnLst/>
                        <a:rect l="l" t="t" r="r" b="b"/>
                        <a:pathLst>
                          <a:path w="635" h="131445" extrusionOk="0">
                            <a:moveTo>
                              <a:pt x="0" y="0"/>
                            </a:moveTo>
                            <a:lnTo>
                              <a:pt x="635" y="131445"/>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a:graphicData>
              </a:graphic>
            </wp:anchor>
          </w:drawing>
        </mc:Choice>
        <ve:Fallback>
          <w:r w:rsidR="00B406E4">
            <w:rPr>
              <w:noProof/>
              <w:lang w:eastAsia="ru-RU"/>
            </w:rPr>
            <w:drawing>
              <wp:anchor distT="0" distB="0" distL="114300" distR="114300" simplePos="0" relativeHeight="251674112" behindDoc="0" locked="0" layoutInCell="1" allowOverlap="1">
                <wp:simplePos x="0" y="0"/>
                <wp:positionH relativeFrom="column">
                  <wp:posOffset>3454400</wp:posOffset>
                </wp:positionH>
                <wp:positionV relativeFrom="paragraph">
                  <wp:posOffset>101600</wp:posOffset>
                </wp:positionV>
                <wp:extent cx="635" cy="131445"/>
                <wp:effectExtent l="0" t="0" r="0" b="0"/>
                <wp:wrapNone/>
                <wp:docPr id="3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4"/>
                        <a:srcRect/>
                        <a:stretch>
                          <a:fillRect/>
                        </a:stretch>
                      </pic:blipFill>
                      <pic:spPr>
                        <a:xfrm>
                          <a:off x="0" y="0"/>
                          <a:ext cx="635" cy="131445"/>
                        </a:xfrm>
                        <a:prstGeom prst="rect">
                          <a:avLst/>
                        </a:prstGeom>
                        <a:ln/>
                      </pic:spPr>
                    </pic:pic>
                  </a:graphicData>
                </a:graphic>
              </wp:anchor>
            </w:drawing>
          </w:r>
        </ve:Fallback>
      </ve:AlternateContent>
    </w:p>
    <w:p w:rsidR="003627DA" w:rsidRDefault="003627DA">
      <w:pPr>
        <w:spacing w:line="240" w:lineRule="auto"/>
        <w:ind w:firstLine="706"/>
        <w:jc w:val="center"/>
        <w:rPr>
          <w:rFonts w:ascii="Times New Roman" w:eastAsia="Times New Roman" w:hAnsi="Times New Roman" w:cs="Times New Roman"/>
          <w:sz w:val="28"/>
          <w:szCs w:val="28"/>
        </w:rPr>
      </w:pPr>
    </w:p>
    <w:p w:rsidR="003627DA" w:rsidRDefault="00EA7A0D">
      <w:pPr>
        <w:spacing w:line="240" w:lineRule="auto"/>
        <w:ind w:firstLine="706"/>
        <w:jc w:val="center"/>
        <w:rPr>
          <w:rFonts w:ascii="Times New Roman" w:eastAsia="Times New Roman" w:hAnsi="Times New Roman" w:cs="Times New Roman"/>
          <w:sz w:val="28"/>
          <w:szCs w:val="28"/>
        </w:rPr>
      </w:pPr>
      <w:r w:rsidRPr="00EA7A0D">
        <w:rPr>
          <w:noProof/>
          <w:lang w:eastAsia="ru-RU"/>
        </w:rPr>
        <w:pict>
          <v:shape id="Полилиния: фигура 30" o:spid="_x0000_s1032" style="position:absolute;left:0;text-align:left;margin-left:181pt;margin-top:17pt;width:224.65pt;height:39.5pt;z-index:251656704;visibility:visible" coordsize="2840355,488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" adj="-11796480,,5400" path="m,l,488950r2840355,l2840355,,,xe" strokeweight="1pt">
            <v:stroke startarrowwidth="narrow" startarrowlength="short" endarrowwidth="narrow" endarrowlength="short" miterlimit="5243f" joinstyle="miter"/>
            <v:formulas/>
            <v:path arrowok="t" o:extrusionok="f" o:connecttype="segments" textboxrect="0,0,2840355,488950"/>
            <v:textbox inset="7pt,3pt,7pt,3pt">
              <w:txbxContent>
                <w:p w:rsidR="00B406E4" w:rsidRDefault="00B406E4">
                  <w:pPr>
                    <w:spacing w:line="258" w:lineRule="auto"/>
                    <w:jc w:val="center"/>
                    <w:textDirection w:val="btLr"/>
                  </w:pPr>
                  <w:r>
                    <w:rPr>
                      <w:rFonts w:ascii="Times New Roman" w:eastAsia="Times New Roman" w:hAnsi="Times New Roman" w:cs="Times New Roman"/>
                      <w:smallCaps/>
                      <w:color w:val="000000"/>
                    </w:rPr>
                    <w:t xml:space="preserve">ПАСТЕРИЗАЦИЯ, </w:t>
                  </w:r>
                  <w:r>
                    <w:rPr>
                      <w:rFonts w:ascii="Times New Roman" w:eastAsia="Times New Roman" w:hAnsi="Times New Roman" w:cs="Times New Roman"/>
                      <w:smallCaps/>
                      <w:color w:val="000000"/>
                      <w:sz w:val="28"/>
                    </w:rPr>
                    <w:t xml:space="preserve"> </w:t>
                  </w:r>
                  <w:r>
                    <w:rPr>
                      <w:rFonts w:ascii="Times New Roman" w:eastAsia="Times New Roman" w:hAnsi="Times New Roman" w:cs="Times New Roman"/>
                      <w:color w:val="000000"/>
                      <w:sz w:val="28"/>
                    </w:rPr>
                    <w:t>t</w:t>
                  </w:r>
                  <w:r>
                    <w:rPr>
                      <w:rFonts w:ascii="Times New Roman" w:eastAsia="Times New Roman" w:hAnsi="Times New Roman" w:cs="Times New Roman"/>
                      <w:smallCaps/>
                      <w:color w:val="000000"/>
                      <w:sz w:val="28"/>
                    </w:rPr>
                    <w:t xml:space="preserve"> </w:t>
                  </w:r>
                  <w:r>
                    <w:rPr>
                      <w:rFonts w:ascii="Times New Roman" w:eastAsia="Times New Roman" w:hAnsi="Times New Roman" w:cs="Times New Roman"/>
                      <w:smallCaps/>
                      <w:color w:val="000000"/>
                    </w:rPr>
                    <w:t>= 65</w:t>
                  </w:r>
                  <w:proofErr w:type="gramStart"/>
                  <w:r>
                    <w:rPr>
                      <w:rFonts w:ascii="Times New Roman" w:eastAsia="Times New Roman" w:hAnsi="Times New Roman" w:cs="Times New Roman"/>
                      <w:smallCaps/>
                      <w:color w:val="000000"/>
                    </w:rPr>
                    <w:t xml:space="preserve"> °С</w:t>
                  </w:r>
                  <w:proofErr w:type="gramEnd"/>
                  <w:r>
                    <w:rPr>
                      <w:rFonts w:ascii="Times New Roman" w:eastAsia="Times New Roman" w:hAnsi="Times New Roman" w:cs="Times New Roman"/>
                      <w:smallCaps/>
                      <w:color w:val="000000"/>
                    </w:rPr>
                    <w:t>, 30 МИНУТ</w:t>
                  </w:r>
                </w:p>
                <w:p w:rsidR="00B406E4" w:rsidRDefault="00B406E4">
                  <w:pPr>
                    <w:spacing w:line="258" w:lineRule="auto"/>
                    <w:textDirection w:val="btLr"/>
                  </w:pPr>
                </w:p>
              </w:txbxContent>
            </v:textbox>
          </v:shape>
        </w:pict>
      </w:r>
      <ve:AlternateContent>
        <mc:Choice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Requires="wps">
          <w:drawing>
            <wp:anchor distT="0" distB="0" distL="114300" distR="114300" simplePos="0" relativeHeight="251657728" behindDoc="0" locked="0" layoutInCell="1" hidden="0" allowOverlap="1" wp14:anchorId="6A6C6830" wp14:editId="5BE5DBD1">
              <wp:simplePos x="0" y="0"/>
              <wp:positionH relativeFrom="column">
                <wp:posOffset>3454400</wp:posOffset>
              </wp:positionH>
              <wp:positionV relativeFrom="paragraph">
                <wp:posOffset>0</wp:posOffset>
              </wp:positionV>
              <wp:extent cx="0" cy="210820"/>
              <wp:effectExtent l="0" t="0" r="0" b="0"/>
              <wp:wrapNone/>
              <wp:docPr id="16" name="Полилиния: фигура 16"/>
              <wp:cNvGraphicFramePr/>
              <a:graphic xmlns:a="http://schemas.openxmlformats.org/drawingml/2006/main">
                <a:graphicData uri="http://schemas.microsoft.com/office/word/2010/wordprocessingShape">
                  <wps:wsp>
                    <wps:cNvSpPr/>
                    <wps:spPr>
                      <a:xfrm>
                        <a:off x="5346000" y="3674590"/>
                        <a:ext cx="0" cy="210820"/>
                      </a:xfrm>
                      <a:custGeom>
                        <a:avLst/>
                        <a:gdLst/>
                        <a:ahLst/>
                        <a:cxnLst/>
                        <a:rect l="l" t="t" r="r" b="b"/>
                        <a:pathLst>
                          <a:path w="1" h="210820" extrusionOk="0">
                            <a:moveTo>
                              <a:pt x="0" y="0"/>
                            </a:moveTo>
                            <a:lnTo>
                              <a:pt x="0" y="21082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a:graphicData>
              </a:graphic>
            </wp:anchor>
          </w:drawing>
        </mc:Choice>
        <ve:Fallback>
          <w:r w:rsidR="00B406E4">
            <w:rPr>
              <w:noProof/>
              <w:lang w:eastAsia="ru-RU"/>
            </w:rPr>
            <w:drawing>
              <wp:anchor distT="0" distB="0" distL="114300" distR="114300" simplePos="0" relativeHeight="251675136" behindDoc="0" locked="0" layoutInCell="1" allowOverlap="1">
                <wp:simplePos x="0" y="0"/>
                <wp:positionH relativeFrom="column">
                  <wp:posOffset>3454400</wp:posOffset>
                </wp:positionH>
                <wp:positionV relativeFrom="paragraph">
                  <wp:posOffset>0</wp:posOffset>
                </wp:positionV>
                <wp:extent cx="0" cy="210820"/>
                <wp:effectExtent l="0" t="0" r="0" b="0"/>
                <wp:wrapNone/>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0" cy="210820"/>
                        </a:xfrm>
                        <a:prstGeom prst="rect">
                          <a:avLst/>
                        </a:prstGeom>
                        <a:ln/>
                      </pic:spPr>
                    </pic:pic>
                  </a:graphicData>
                </a:graphic>
              </wp:anchor>
            </w:drawing>
          </w:r>
        </ve:Fallback>
      </ve:AlternateContent>
    </w:p>
    <w:p w:rsidR="003627DA" w:rsidRDefault="003627DA">
      <w:pPr>
        <w:spacing w:line="240" w:lineRule="auto"/>
        <w:ind w:firstLine="706"/>
        <w:jc w:val="center"/>
        <w:rPr>
          <w:rFonts w:ascii="Times New Roman" w:eastAsia="Times New Roman" w:hAnsi="Times New Roman" w:cs="Times New Roman"/>
          <w:sz w:val="28"/>
          <w:szCs w:val="28"/>
        </w:rPr>
      </w:pPr>
    </w:p>
    <w:p w:rsidR="003627DA" w:rsidRDefault="00EA7A0D">
      <w:pPr>
        <w:spacing w:line="240" w:lineRule="auto"/>
        <w:ind w:firstLine="706"/>
        <w:jc w:val="center"/>
        <w:rPr>
          <w:rFonts w:ascii="Times New Roman" w:eastAsia="Times New Roman" w:hAnsi="Times New Roman" w:cs="Times New Roman"/>
          <w:sz w:val="28"/>
          <w:szCs w:val="28"/>
        </w:rPr>
      </w:pPr>
      <w:r w:rsidRPr="00EA7A0D">
        <w:rPr>
          <w:noProof/>
          <w:lang w:eastAsia="ru-RU"/>
        </w:rPr>
        <w:pict>
          <v:shape id="Полилиния: фигура 28" o:spid="_x0000_s1033" style="position:absolute;left:0;text-align:left;margin-left:182pt;margin-top:16pt;width:223.75pt;height:34.3pt;z-index:251658752;visibility:visible" coordsize="2828925,4229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" adj="-11796480,,5400" path="m,l,422910r2828925,l2828925,,,xe" strokeweight="1pt">
            <v:stroke startarrowwidth="narrow" startarrowlength="short" endarrowwidth="narrow" endarrowlength="short" miterlimit="5243f" joinstyle="miter"/>
            <v:formulas/>
            <v:path arrowok="t" o:extrusionok="f" o:connecttype="segments" textboxrect="0,0,2828925,422910"/>
            <v:textbox inset="7pt,3pt,7pt,3pt">
              <w:txbxContent>
                <w:p w:rsidR="00B406E4" w:rsidRDefault="00B406E4">
                  <w:pPr>
                    <w:spacing w:line="258" w:lineRule="auto"/>
                    <w:jc w:val="center"/>
                    <w:textDirection w:val="btLr"/>
                  </w:pPr>
                  <w:r>
                    <w:rPr>
                      <w:rFonts w:ascii="Times New Roman" w:eastAsia="Times New Roman" w:hAnsi="Times New Roman" w:cs="Times New Roman"/>
                      <w:smallCaps/>
                      <w:color w:val="000000"/>
                    </w:rPr>
                    <w:t xml:space="preserve">ОХЛАЖДЕНИЕ </w:t>
                  </w:r>
                  <w:r>
                    <w:rPr>
                      <w:rFonts w:ascii="Times New Roman" w:eastAsia="Times New Roman" w:hAnsi="Times New Roman" w:cs="Times New Roman"/>
                      <w:color w:val="000000"/>
                      <w:sz w:val="28"/>
                    </w:rPr>
                    <w:t>t</w:t>
                  </w:r>
                  <w:r>
                    <w:rPr>
                      <w:rFonts w:ascii="Times New Roman" w:eastAsia="Times New Roman" w:hAnsi="Times New Roman" w:cs="Times New Roman"/>
                      <w:smallCaps/>
                      <w:color w:val="000000"/>
                      <w:sz w:val="28"/>
                    </w:rPr>
                    <w:t xml:space="preserve"> </w:t>
                  </w:r>
                  <w:r>
                    <w:rPr>
                      <w:rFonts w:ascii="Times New Roman" w:eastAsia="Times New Roman" w:hAnsi="Times New Roman" w:cs="Times New Roman"/>
                      <w:smallCaps/>
                      <w:color w:val="000000"/>
                    </w:rPr>
                    <w:t>= 40-45</w:t>
                  </w:r>
                  <w:proofErr w:type="gramStart"/>
                  <w:r>
                    <w:rPr>
                      <w:rFonts w:ascii="Times New Roman" w:eastAsia="Times New Roman" w:hAnsi="Times New Roman" w:cs="Times New Roman"/>
                      <w:smallCaps/>
                      <w:color w:val="000000"/>
                    </w:rPr>
                    <w:t xml:space="preserve"> °С</w:t>
                  </w:r>
                  <w:proofErr w:type="gramEnd"/>
                </w:p>
              </w:txbxContent>
            </v:textbox>
          </v:shape>
        </w:pict>
      </w:r>
      <ve:AlternateContent>
        <mc:Choice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Requires="wps">
          <w:drawing>
            <wp:anchor distT="0" distB="0" distL="114300" distR="114300" simplePos="0" relativeHeight="251659776" behindDoc="0" locked="0" layoutInCell="1" hidden="0" allowOverlap="1" wp14:anchorId="1E3A8B1B" wp14:editId="46F744BA">
              <wp:simplePos x="0" y="0"/>
              <wp:positionH relativeFrom="column">
                <wp:posOffset>3454400</wp:posOffset>
              </wp:positionH>
              <wp:positionV relativeFrom="paragraph">
                <wp:posOffset>101600</wp:posOffset>
              </wp:positionV>
              <wp:extent cx="0" cy="100965"/>
              <wp:effectExtent l="0" t="0" r="0" b="0"/>
              <wp:wrapNone/>
              <wp:docPr id="29" name="Полилиния: фигура 29"/>
              <wp:cNvGraphicFramePr/>
              <a:graphic xmlns:a="http://schemas.openxmlformats.org/drawingml/2006/main">
                <a:graphicData uri="http://schemas.microsoft.com/office/word/2010/wordprocessingShape">
                  <wps:wsp>
                    <wps:cNvSpPr/>
                    <wps:spPr>
                      <a:xfrm>
                        <a:off x="5346000" y="3729518"/>
                        <a:ext cx="0" cy="100965"/>
                      </a:xfrm>
                      <a:custGeom>
                        <a:avLst/>
                        <a:gdLst/>
                        <a:ahLst/>
                        <a:cxnLst/>
                        <a:rect l="l" t="t" r="r" b="b"/>
                        <a:pathLst>
                          <a:path w="1" h="100965" extrusionOk="0">
                            <a:moveTo>
                              <a:pt x="0" y="0"/>
                            </a:moveTo>
                            <a:lnTo>
                              <a:pt x="0" y="100965"/>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a:graphicData>
              </a:graphic>
            </wp:anchor>
          </w:drawing>
        </mc:Choice>
        <ve:Fallback>
          <w:r w:rsidR="00B406E4">
            <w:rPr>
              <w:noProof/>
              <w:lang w:eastAsia="ru-RU"/>
            </w:rPr>
            <w:drawing>
              <wp:anchor distT="0" distB="0" distL="114300" distR="114300" simplePos="0" relativeHeight="251676160" behindDoc="0" locked="0" layoutInCell="1" allowOverlap="1">
                <wp:simplePos x="0" y="0"/>
                <wp:positionH relativeFrom="column">
                  <wp:posOffset>3454400</wp:posOffset>
                </wp:positionH>
                <wp:positionV relativeFrom="paragraph">
                  <wp:posOffset>101600</wp:posOffset>
                </wp:positionV>
                <wp:extent cx="0" cy="100965"/>
                <wp:effectExtent l="0" t="0" r="0" b="0"/>
                <wp:wrapNone/>
                <wp:docPr id="2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6"/>
                        <a:srcRect/>
                        <a:stretch>
                          <a:fillRect/>
                        </a:stretch>
                      </pic:blipFill>
                      <pic:spPr>
                        <a:xfrm>
                          <a:off x="0" y="0"/>
                          <a:ext cx="0" cy="100965"/>
                        </a:xfrm>
                        <a:prstGeom prst="rect">
                          <a:avLst/>
                        </a:prstGeom>
                        <a:ln/>
                      </pic:spPr>
                    </pic:pic>
                  </a:graphicData>
                </a:graphic>
              </wp:anchor>
            </w:drawing>
          </w:r>
        </ve:Fallback>
      </ve:AlternateContent>
    </w:p>
    <w:p w:rsidR="003627DA" w:rsidRDefault="00B406E4">
      <w:pPr>
        <w:spacing w:line="240" w:lineRule="auto"/>
        <w:ind w:firstLine="706"/>
        <w:jc w:val="center"/>
        <w:rPr>
          <w:rFonts w:ascii="Times New Roman" w:eastAsia="Times New Roman" w:hAnsi="Times New Roman" w:cs="Times New Roman"/>
          <w:sz w:val="28"/>
          <w:szCs w:val="28"/>
        </w:rPr>
      </w:pPr>
      <ve:AlternateContent>
        <mc:Choice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Requires="wps">
          <w:drawing>
            <wp:anchor distT="0" distB="0" distL="114300" distR="114300" simplePos="0" relativeHeight="251660800" behindDoc="0" locked="0" layoutInCell="1" hidden="0" allowOverlap="1" wp14:anchorId="17147D12" wp14:editId="080EEBCA">
              <wp:simplePos x="0" y="0"/>
              <wp:positionH relativeFrom="column">
                <wp:posOffset>3505200</wp:posOffset>
              </wp:positionH>
              <wp:positionV relativeFrom="paragraph">
                <wp:posOffset>279400</wp:posOffset>
              </wp:positionV>
              <wp:extent cx="0" cy="121920"/>
              <wp:effectExtent l="0" t="0" r="0" b="0"/>
              <wp:wrapNone/>
              <wp:docPr id="23" name="Полилиния: фигура 23"/>
              <wp:cNvGraphicFramePr/>
              <a:graphic xmlns:a="http://schemas.openxmlformats.org/drawingml/2006/main">
                <a:graphicData uri="http://schemas.microsoft.com/office/word/2010/wordprocessingShape">
                  <wps:wsp>
                    <wps:cNvSpPr/>
                    <wps:spPr>
                      <a:xfrm>
                        <a:off x="5346000" y="3719040"/>
                        <a:ext cx="0" cy="121920"/>
                      </a:xfrm>
                      <a:custGeom>
                        <a:avLst/>
                        <a:gdLst/>
                        <a:ahLst/>
                        <a:cxnLst/>
                        <a:rect l="l" t="t" r="r" b="b"/>
                        <a:pathLst>
                          <a:path w="1" h="121920" extrusionOk="0">
                            <a:moveTo>
                              <a:pt x="0" y="0"/>
                            </a:moveTo>
                            <a:lnTo>
                              <a:pt x="0" y="12192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a:graphicData>
              </a:graphic>
            </wp:anchor>
          </w:drawing>
        </mc:Choice>
        <ve:Fallback>
          <w:r>
            <w:rPr>
              <w:noProof/>
              <w:lang w:eastAsia="ru-RU"/>
            </w:rPr>
            <w:drawing>
              <wp:anchor distT="0" distB="0" distL="114300" distR="114300" simplePos="0" relativeHeight="251677184" behindDoc="0" locked="0" layoutInCell="1" allowOverlap="1">
                <wp:simplePos x="0" y="0"/>
                <wp:positionH relativeFrom="column">
                  <wp:posOffset>3505200</wp:posOffset>
                </wp:positionH>
                <wp:positionV relativeFrom="paragraph">
                  <wp:posOffset>279400</wp:posOffset>
                </wp:positionV>
                <wp:extent cx="0" cy="121920"/>
                <wp:effectExtent l="0" t="0" r="0" b="0"/>
                <wp:wrapNone/>
                <wp:docPr id="2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0" cy="121920"/>
                        </a:xfrm>
                        <a:prstGeom prst="rect">
                          <a:avLst/>
                        </a:prstGeom>
                        <a:ln/>
                      </pic:spPr>
                    </pic:pic>
                  </a:graphicData>
                </a:graphic>
              </wp:anchor>
            </w:drawing>
          </w:r>
        </ve:Fallback>
      </ve:AlternateContent>
    </w:p>
    <w:p w:rsidR="003627DA" w:rsidRDefault="00EA7A0D">
      <w:pPr>
        <w:spacing w:line="240" w:lineRule="auto"/>
        <w:ind w:firstLine="706"/>
        <w:jc w:val="center"/>
        <w:rPr>
          <w:rFonts w:ascii="Times New Roman" w:eastAsia="Times New Roman" w:hAnsi="Times New Roman" w:cs="Times New Roman"/>
          <w:sz w:val="28"/>
          <w:szCs w:val="28"/>
        </w:rPr>
      </w:pPr>
      <w:r w:rsidRPr="00EA7A0D">
        <w:rPr>
          <w:noProof/>
          <w:lang w:eastAsia="ru-RU"/>
        </w:rPr>
        <w:pict>
          <v:shape id="Полилиния: фигура 21" o:spid="_x0000_s1034" style="position:absolute;left:0;text-align:left;margin-left:181pt;margin-top:7pt;width:225.1pt;height:33.15pt;z-index:251661824;visibility:visible" coordsize="2846070,4083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" adj="-11796480,,5400" path="m,l,408305r2846070,l2846070,,,xe" strokeweight="1pt">
            <v:stroke startarrowwidth="narrow" startarrowlength="short" endarrowwidth="narrow" endarrowlength="short" miterlimit="5243f" joinstyle="miter"/>
            <v:formulas/>
            <v:path arrowok="t" o:extrusionok="f" o:connecttype="segments" textboxrect="0,0,2846070,408305"/>
            <v:textbox inset="7pt,3pt,7pt,3pt">
              <w:txbxContent>
                <w:p w:rsidR="00B406E4" w:rsidRDefault="00B406E4">
                  <w:pPr>
                    <w:spacing w:line="258" w:lineRule="auto"/>
                    <w:jc w:val="center"/>
                    <w:textDirection w:val="btLr"/>
                  </w:pPr>
                  <w:r>
                    <w:rPr>
                      <w:rFonts w:ascii="Times New Roman" w:eastAsia="Times New Roman" w:hAnsi="Times New Roman" w:cs="Times New Roman"/>
                      <w:smallCaps/>
                      <w:color w:val="000000"/>
                    </w:rPr>
                    <w:t xml:space="preserve">ЗАКВАШИВАНИЕ </w:t>
                  </w:r>
                  <w:r>
                    <w:rPr>
                      <w:rFonts w:ascii="Times New Roman" w:eastAsia="Times New Roman" w:hAnsi="Times New Roman" w:cs="Times New Roman"/>
                      <w:color w:val="000000"/>
                      <w:sz w:val="28"/>
                    </w:rPr>
                    <w:t>t</w:t>
                  </w:r>
                  <w:r>
                    <w:rPr>
                      <w:rFonts w:ascii="Times New Roman" w:eastAsia="Times New Roman" w:hAnsi="Times New Roman" w:cs="Times New Roman"/>
                      <w:smallCaps/>
                      <w:color w:val="000000"/>
                    </w:rPr>
                    <w:t xml:space="preserve"> = 40-45</w:t>
                  </w:r>
                  <w:proofErr w:type="gramStart"/>
                  <w:r>
                    <w:rPr>
                      <w:rFonts w:ascii="Times New Roman" w:eastAsia="Times New Roman" w:hAnsi="Times New Roman" w:cs="Times New Roman"/>
                      <w:smallCaps/>
                      <w:color w:val="000000"/>
                    </w:rPr>
                    <w:t xml:space="preserve"> °С</w:t>
                  </w:r>
                  <w:proofErr w:type="gramEnd"/>
                </w:p>
              </w:txbxContent>
            </v:textbox>
          </v:shape>
        </w:pict>
      </w:r>
    </w:p>
    <w:p w:rsidR="003627DA" w:rsidRDefault="00EA7A0D">
      <w:pPr>
        <w:spacing w:line="240" w:lineRule="auto"/>
        <w:ind w:firstLine="706"/>
        <w:jc w:val="center"/>
        <w:rPr>
          <w:rFonts w:ascii="Times New Roman" w:eastAsia="Times New Roman" w:hAnsi="Times New Roman" w:cs="Times New Roman"/>
          <w:sz w:val="28"/>
          <w:szCs w:val="28"/>
        </w:rPr>
      </w:pPr>
      <w:r w:rsidRPr="00EA7A0D">
        <w:rPr>
          <w:noProof/>
          <w:lang w:eastAsia="ru-RU"/>
        </w:rPr>
        <w:pict>
          <v:shape id="Полилиния: фигура 34" o:spid="_x0000_s1035" style="position:absolute;left:0;text-align:left;margin-left:182pt;margin-top:21pt;width:223.75pt;height:43.7pt;z-index:251662848;visibility:visible" coordsize="2828925,5422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" adj="-11796480,,5400" path="m,l,542290r2828925,l2828925,,,xe" strokeweight="1pt">
            <v:stroke startarrowwidth="narrow" startarrowlength="short" endarrowwidth="narrow" endarrowlength="short" miterlimit="5243f" joinstyle="miter"/>
            <v:formulas/>
            <v:path arrowok="t" o:extrusionok="f" o:connecttype="segments" textboxrect="0,0,2828925,542290"/>
            <v:textbox inset="7pt,3pt,7pt,3pt">
              <w:txbxContent>
                <w:p w:rsidR="00B406E4" w:rsidRDefault="00B406E4">
                  <w:pPr>
                    <w:spacing w:line="258" w:lineRule="auto"/>
                    <w:jc w:val="center"/>
                    <w:textDirection w:val="btLr"/>
                  </w:pPr>
                  <w:r>
                    <w:rPr>
                      <w:rFonts w:ascii="Times New Roman" w:eastAsia="Times New Roman" w:hAnsi="Times New Roman" w:cs="Times New Roman"/>
                      <w:smallCaps/>
                      <w:color w:val="000000"/>
                    </w:rPr>
                    <w:t>СКВАШИВАНИЕ</w:t>
                  </w:r>
                  <w:r>
                    <w:rPr>
                      <w:rFonts w:ascii="Times New Roman" w:eastAsia="Times New Roman" w:hAnsi="Times New Roman" w:cs="Times New Roman"/>
                      <w:smallCaps/>
                      <w:color w:val="000000"/>
                      <w:sz w:val="28"/>
                    </w:rPr>
                    <w:t xml:space="preserve"> </w:t>
                  </w:r>
                  <w:r>
                    <w:rPr>
                      <w:rFonts w:ascii="Times New Roman" w:eastAsia="Times New Roman" w:hAnsi="Times New Roman" w:cs="Times New Roman"/>
                      <w:color w:val="000000"/>
                      <w:sz w:val="28"/>
                    </w:rPr>
                    <w:t>t</w:t>
                  </w:r>
                  <w:r>
                    <w:rPr>
                      <w:rFonts w:ascii="Times New Roman" w:eastAsia="Times New Roman" w:hAnsi="Times New Roman" w:cs="Times New Roman"/>
                      <w:smallCaps/>
                      <w:color w:val="000000"/>
                      <w:sz w:val="36"/>
                    </w:rPr>
                    <w:t xml:space="preserve"> </w:t>
                  </w:r>
                  <w:r>
                    <w:rPr>
                      <w:rFonts w:ascii="Times New Roman" w:eastAsia="Times New Roman" w:hAnsi="Times New Roman" w:cs="Times New Roman"/>
                      <w:smallCaps/>
                      <w:color w:val="000000"/>
                      <w:sz w:val="28"/>
                    </w:rPr>
                    <w:t>=</w:t>
                  </w:r>
                  <w:r>
                    <w:rPr>
                      <w:rFonts w:ascii="Times New Roman" w:eastAsia="Times New Roman" w:hAnsi="Times New Roman" w:cs="Times New Roman"/>
                      <w:smallCaps/>
                      <w:color w:val="000000"/>
                    </w:rPr>
                    <w:t>40-45</w:t>
                  </w:r>
                  <w:proofErr w:type="gramStart"/>
                  <w:r>
                    <w:rPr>
                      <w:rFonts w:ascii="Times New Roman" w:eastAsia="Times New Roman" w:hAnsi="Times New Roman" w:cs="Times New Roman"/>
                      <w:smallCaps/>
                      <w:color w:val="000000"/>
                    </w:rPr>
                    <w:t xml:space="preserve"> </w:t>
                  </w:r>
                  <w:r>
                    <w:rPr>
                      <w:rFonts w:ascii="Times New Roman" w:eastAsia="Times New Roman" w:hAnsi="Times New Roman" w:cs="Times New Roman"/>
                      <w:color w:val="000000"/>
                      <w:sz w:val="28"/>
                    </w:rPr>
                    <w:t>°</w:t>
                  </w:r>
                  <w:r>
                    <w:rPr>
                      <w:rFonts w:ascii="Times New Roman" w:eastAsia="Times New Roman" w:hAnsi="Times New Roman" w:cs="Times New Roman"/>
                      <w:smallCaps/>
                      <w:color w:val="000000"/>
                    </w:rPr>
                    <w:t>С</w:t>
                  </w:r>
                  <w:proofErr w:type="gramEnd"/>
                  <w:r>
                    <w:rPr>
                      <w:rFonts w:ascii="Times New Roman" w:eastAsia="Times New Roman" w:hAnsi="Times New Roman" w:cs="Times New Roman"/>
                      <w:smallCaps/>
                      <w:color w:val="000000"/>
                    </w:rPr>
                    <w:t>, 6-8 ЧАСОВ</w:t>
                  </w:r>
                </w:p>
              </w:txbxContent>
            </v:textbox>
          </v:shape>
        </w:pict>
      </w:r>
      <ve:AlternateContent>
        <mc:Choice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Requires="wps">
          <w:drawing>
            <wp:anchor distT="0" distB="0" distL="114300" distR="114300" simplePos="0" relativeHeight="251663872" behindDoc="0" locked="0" layoutInCell="1" hidden="0" allowOverlap="1" wp14:anchorId="0534E7C9" wp14:editId="59ACBAF2">
              <wp:simplePos x="0" y="0"/>
              <wp:positionH relativeFrom="column">
                <wp:posOffset>3479800</wp:posOffset>
              </wp:positionH>
              <wp:positionV relativeFrom="paragraph">
                <wp:posOffset>139700</wp:posOffset>
              </wp:positionV>
              <wp:extent cx="0" cy="140335"/>
              <wp:effectExtent l="0" t="0" r="0" b="0"/>
              <wp:wrapNone/>
              <wp:docPr id="35" name="Полилиния: фигура 35"/>
              <wp:cNvGraphicFramePr/>
              <a:graphic xmlns:a="http://schemas.openxmlformats.org/drawingml/2006/main">
                <a:graphicData uri="http://schemas.microsoft.com/office/word/2010/wordprocessingShape">
                  <wps:wsp>
                    <wps:cNvSpPr/>
                    <wps:spPr>
                      <a:xfrm>
                        <a:off x="5346000" y="3709833"/>
                        <a:ext cx="0" cy="140335"/>
                      </a:xfrm>
                      <a:custGeom>
                        <a:avLst/>
                        <a:gdLst/>
                        <a:ahLst/>
                        <a:cxnLst/>
                        <a:rect l="l" t="t" r="r" b="b"/>
                        <a:pathLst>
                          <a:path w="1" h="140335" extrusionOk="0">
                            <a:moveTo>
                              <a:pt x="0" y="0"/>
                            </a:moveTo>
                            <a:lnTo>
                              <a:pt x="0" y="140335"/>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a:graphicData>
              </a:graphic>
            </wp:anchor>
          </w:drawing>
        </mc:Choice>
        <ve:Fallback>
          <w:r w:rsidR="00B406E4">
            <w:rPr>
              <w:noProof/>
              <w:lang w:eastAsia="ru-RU"/>
            </w:rPr>
            <w:drawing>
              <wp:anchor distT="0" distB="0" distL="114300" distR="114300" simplePos="0" relativeHeight="251678208" behindDoc="0" locked="0" layoutInCell="1" allowOverlap="1">
                <wp:simplePos x="0" y="0"/>
                <wp:positionH relativeFrom="column">
                  <wp:posOffset>3479800</wp:posOffset>
                </wp:positionH>
                <wp:positionV relativeFrom="paragraph">
                  <wp:posOffset>139700</wp:posOffset>
                </wp:positionV>
                <wp:extent cx="0" cy="140335"/>
                <wp:effectExtent l="0" t="0" r="0" b="0"/>
                <wp:wrapNone/>
                <wp:docPr id="3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8"/>
                        <a:srcRect/>
                        <a:stretch>
                          <a:fillRect/>
                        </a:stretch>
                      </pic:blipFill>
                      <pic:spPr>
                        <a:xfrm>
                          <a:off x="0" y="0"/>
                          <a:ext cx="0" cy="140335"/>
                        </a:xfrm>
                        <a:prstGeom prst="rect">
                          <a:avLst/>
                        </a:prstGeom>
                        <a:ln/>
                      </pic:spPr>
                    </pic:pic>
                  </a:graphicData>
                </a:graphic>
              </wp:anchor>
            </w:drawing>
          </w:r>
        </ve:Fallback>
      </ve:AlternateContent>
    </w:p>
    <w:p w:rsidR="003627DA" w:rsidRDefault="003627DA">
      <w:pPr>
        <w:spacing w:line="240" w:lineRule="auto"/>
        <w:ind w:firstLine="706"/>
        <w:jc w:val="center"/>
        <w:rPr>
          <w:rFonts w:ascii="Times New Roman" w:eastAsia="Times New Roman" w:hAnsi="Times New Roman" w:cs="Times New Roman"/>
          <w:sz w:val="28"/>
          <w:szCs w:val="28"/>
        </w:rPr>
      </w:pPr>
    </w:p>
    <w:p w:rsidR="003627DA" w:rsidRDefault="00EA7A0D">
      <w:pPr>
        <w:spacing w:line="240" w:lineRule="auto"/>
        <w:ind w:firstLine="706"/>
        <w:jc w:val="center"/>
        <w:rPr>
          <w:rFonts w:ascii="Times New Roman" w:eastAsia="Times New Roman" w:hAnsi="Times New Roman" w:cs="Times New Roman"/>
          <w:sz w:val="28"/>
          <w:szCs w:val="28"/>
        </w:rPr>
      </w:pPr>
      <w:r w:rsidRPr="00EA7A0D">
        <w:rPr>
          <w:noProof/>
          <w:lang w:eastAsia="ru-RU"/>
        </w:rPr>
        <w:pict>
          <v:shape id="Полилиния: фигура 27" o:spid="_x0000_s1036" style="position:absolute;left:0;text-align:left;margin-left:182pt;margin-top:20pt;width:224.15pt;height:47.95pt;z-index:251664896;visibility:visible" coordsize="2834005,5962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" adj="-11796480,,5400" path="m,l,596265r2834005,l2834005,,,xe" strokeweight="1pt">
            <v:stroke startarrowwidth="narrow" startarrowlength="short" endarrowwidth="narrow" endarrowlength="short" miterlimit="5243f" joinstyle="miter"/>
            <v:formulas/>
            <v:path arrowok="t" o:extrusionok="f" o:connecttype="segments" textboxrect="0,0,2834005,596265"/>
            <v:textbox inset="7pt,3pt,7pt,3pt">
              <w:txbxContent>
                <w:p w:rsidR="00B406E4" w:rsidRDefault="00B406E4">
                  <w:pPr>
                    <w:spacing w:line="258" w:lineRule="auto"/>
                    <w:jc w:val="center"/>
                    <w:textDirection w:val="btLr"/>
                  </w:pPr>
                  <w:r>
                    <w:rPr>
                      <w:rFonts w:ascii="Times New Roman" w:eastAsia="Times New Roman" w:hAnsi="Times New Roman" w:cs="Times New Roman"/>
                      <w:smallCaps/>
                      <w:color w:val="000000"/>
                    </w:rPr>
                    <w:t>ОХЛАЖДЕНИЕ, ПЕРЕМЕШИВАНИЕ</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sz w:val="28"/>
                    </w:rPr>
                    <w:t>t</w:t>
                  </w:r>
                  <w:r>
                    <w:rPr>
                      <w:rFonts w:ascii="Times New Roman" w:eastAsia="Times New Roman" w:hAnsi="Times New Roman" w:cs="Times New Roman"/>
                      <w:color w:val="000000"/>
                    </w:rPr>
                    <w:t>=</w:t>
                  </w:r>
                  <w:r>
                    <w:rPr>
                      <w:rFonts w:ascii="Times New Roman" w:eastAsia="Times New Roman" w:hAnsi="Times New Roman" w:cs="Times New Roman"/>
                      <w:smallCaps/>
                      <w:color w:val="000000"/>
                    </w:rPr>
                    <w:t xml:space="preserve"> 4-6</w:t>
                  </w:r>
                  <w:proofErr w:type="gramStart"/>
                  <w:r>
                    <w:rPr>
                      <w:rFonts w:ascii="Times New Roman" w:eastAsia="Times New Roman" w:hAnsi="Times New Roman" w:cs="Times New Roman"/>
                      <w:smallCaps/>
                      <w:color w:val="000000"/>
                    </w:rPr>
                    <w:t>°С</w:t>
                  </w:r>
                  <w:proofErr w:type="gramEnd"/>
                </w:p>
              </w:txbxContent>
            </v:textbox>
          </v:shape>
        </w:pict>
      </w:r>
      <ve:AlternateContent>
        <mc:Choice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Requires="wps">
          <w:drawing>
            <wp:anchor distT="0" distB="0" distL="114300" distR="114300" simplePos="0" relativeHeight="251665920" behindDoc="0" locked="0" layoutInCell="1" hidden="0" allowOverlap="1" wp14:anchorId="3E228030" wp14:editId="4C9C81FC">
              <wp:simplePos x="0" y="0"/>
              <wp:positionH relativeFrom="column">
                <wp:posOffset>3505200</wp:posOffset>
              </wp:positionH>
              <wp:positionV relativeFrom="paragraph">
                <wp:posOffset>203200</wp:posOffset>
              </wp:positionV>
              <wp:extent cx="15240" cy="127000"/>
              <wp:effectExtent l="0" t="0" r="0" b="0"/>
              <wp:wrapNone/>
              <wp:docPr id="36" name="Полилиния: фигура 36"/>
              <wp:cNvGraphicFramePr/>
              <a:graphic xmlns:a="http://schemas.openxmlformats.org/drawingml/2006/main">
                <a:graphicData uri="http://schemas.microsoft.com/office/word/2010/wordprocessingShape">
                  <wps:wsp>
                    <wps:cNvSpPr/>
                    <wps:spPr>
                      <a:xfrm>
                        <a:off x="5338380" y="3716500"/>
                        <a:ext cx="15240" cy="127000"/>
                      </a:xfrm>
                      <a:custGeom>
                        <a:avLst/>
                        <a:gdLst/>
                        <a:ahLst/>
                        <a:cxnLst/>
                        <a:rect l="l" t="t" r="r" b="b"/>
                        <a:pathLst>
                          <a:path w="15240" h="127000" extrusionOk="0">
                            <a:moveTo>
                              <a:pt x="0" y="0"/>
                            </a:moveTo>
                            <a:lnTo>
                              <a:pt x="15240" y="12700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a:graphicData>
              </a:graphic>
            </wp:anchor>
          </w:drawing>
        </mc:Choice>
        <ve:Fallback>
          <w:r w:rsidR="00B406E4">
            <w:rPr>
              <w:noProof/>
              <w:lang w:eastAsia="ru-RU"/>
            </w:rPr>
            <w:drawing>
              <wp:anchor distT="0" distB="0" distL="114300" distR="114300" simplePos="0" relativeHeight="251679232" behindDoc="0" locked="0" layoutInCell="1" allowOverlap="1">
                <wp:simplePos x="0" y="0"/>
                <wp:positionH relativeFrom="column">
                  <wp:posOffset>3505200</wp:posOffset>
                </wp:positionH>
                <wp:positionV relativeFrom="paragraph">
                  <wp:posOffset>203200</wp:posOffset>
                </wp:positionV>
                <wp:extent cx="15240" cy="127000"/>
                <wp:effectExtent l="0" t="0" r="0" b="0"/>
                <wp:wrapNone/>
                <wp:docPr id="3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9"/>
                        <a:srcRect/>
                        <a:stretch>
                          <a:fillRect/>
                        </a:stretch>
                      </pic:blipFill>
                      <pic:spPr>
                        <a:xfrm>
                          <a:off x="0" y="0"/>
                          <a:ext cx="15240" cy="127000"/>
                        </a:xfrm>
                        <a:prstGeom prst="rect">
                          <a:avLst/>
                        </a:prstGeom>
                        <a:ln/>
                      </pic:spPr>
                    </pic:pic>
                  </a:graphicData>
                </a:graphic>
              </wp:anchor>
            </w:drawing>
          </w:r>
        </ve:Fallback>
      </ve:AlternateContent>
    </w:p>
    <w:p w:rsidR="003627DA" w:rsidRDefault="003627DA">
      <w:pPr>
        <w:spacing w:line="240" w:lineRule="auto"/>
        <w:ind w:firstLine="706"/>
        <w:jc w:val="center"/>
        <w:rPr>
          <w:rFonts w:ascii="Times New Roman" w:eastAsia="Times New Roman" w:hAnsi="Times New Roman" w:cs="Times New Roman"/>
          <w:sz w:val="28"/>
          <w:szCs w:val="28"/>
        </w:rPr>
      </w:pPr>
    </w:p>
    <w:p w:rsidR="003627DA" w:rsidRDefault="00B406E4">
      <w:pPr>
        <w:spacing w:line="240" w:lineRule="auto"/>
        <w:rPr>
          <w:rFonts w:ascii="Times New Roman" w:eastAsia="Times New Roman" w:hAnsi="Times New Roman" w:cs="Times New Roman"/>
          <w:sz w:val="28"/>
          <w:szCs w:val="28"/>
        </w:rPr>
      </w:pPr>
      <ve:AlternateContent>
        <mc:Choice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Requires="wps">
          <w:drawing>
            <wp:anchor distT="0" distB="0" distL="114300" distR="114300" simplePos="0" relativeHeight="251666944" behindDoc="0" locked="0" layoutInCell="1" hidden="0" allowOverlap="1" wp14:anchorId="2B338481" wp14:editId="726F082D">
              <wp:simplePos x="0" y="0"/>
              <wp:positionH relativeFrom="column">
                <wp:posOffset>3492500</wp:posOffset>
              </wp:positionH>
              <wp:positionV relativeFrom="paragraph">
                <wp:posOffset>266700</wp:posOffset>
              </wp:positionV>
              <wp:extent cx="0" cy="157480"/>
              <wp:effectExtent l="0" t="0" r="0" b="0"/>
              <wp:wrapNone/>
              <wp:docPr id="19" name="Полилиния: фигура 19"/>
              <wp:cNvGraphicFramePr/>
              <a:graphic xmlns:a="http://schemas.openxmlformats.org/drawingml/2006/main">
                <a:graphicData uri="http://schemas.microsoft.com/office/word/2010/wordprocessingShape">
                  <wps:wsp>
                    <wps:cNvSpPr/>
                    <wps:spPr>
                      <a:xfrm>
                        <a:off x="5346000" y="3701260"/>
                        <a:ext cx="0" cy="157480"/>
                      </a:xfrm>
                      <a:custGeom>
                        <a:avLst/>
                        <a:gdLst/>
                        <a:ahLst/>
                        <a:cxnLst/>
                        <a:rect l="l" t="t" r="r" b="b"/>
                        <a:pathLst>
                          <a:path w="1" h="157480" extrusionOk="0">
                            <a:moveTo>
                              <a:pt x="0" y="0"/>
                            </a:moveTo>
                            <a:lnTo>
                              <a:pt x="0" y="15748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a:graphicData>
              </a:graphic>
            </wp:anchor>
          </w:drawing>
        </mc:Choice>
        <ve:Fallback>
          <w:r>
            <w:rPr>
              <w:noProof/>
              <w:lang w:eastAsia="ru-RU"/>
            </w:rPr>
            <w:drawing>
              <wp:anchor distT="0" distB="0" distL="114300" distR="114300" simplePos="0" relativeHeight="251680256" behindDoc="0" locked="0" layoutInCell="1" allowOverlap="1">
                <wp:simplePos x="0" y="0"/>
                <wp:positionH relativeFrom="column">
                  <wp:posOffset>3492500</wp:posOffset>
                </wp:positionH>
                <wp:positionV relativeFrom="paragraph">
                  <wp:posOffset>266700</wp:posOffset>
                </wp:positionV>
                <wp:extent cx="0" cy="157480"/>
                <wp:effectExtent l="0" t="0" r="0" b="0"/>
                <wp:wrapNone/>
                <wp:docPr id="1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0" cy="157480"/>
                        </a:xfrm>
                        <a:prstGeom prst="rect">
                          <a:avLst/>
                        </a:prstGeom>
                        <a:ln/>
                      </pic:spPr>
                    </pic:pic>
                  </a:graphicData>
                </a:graphic>
              </wp:anchor>
            </w:drawing>
          </w:r>
        </ve:Fallback>
      </ve:AlternateContent>
    </w:p>
    <w:p w:rsidR="003627DA" w:rsidRDefault="00EA7A0D">
      <w:pPr>
        <w:spacing w:line="240" w:lineRule="auto"/>
        <w:rPr>
          <w:rFonts w:ascii="Times New Roman" w:eastAsia="Times New Roman" w:hAnsi="Times New Roman" w:cs="Times New Roman"/>
          <w:sz w:val="28"/>
          <w:szCs w:val="28"/>
        </w:rPr>
      </w:pPr>
      <w:r w:rsidRPr="00EA7A0D">
        <w:rPr>
          <w:noProof/>
          <w:lang w:eastAsia="ru-RU"/>
        </w:rPr>
        <w:pict>
          <v:shape id="Полилиния: фигура 25" o:spid="_x0000_s1037" style="position:absolute;margin-left:182pt;margin-top:8pt;width:223.8pt;height:30.6pt;z-index:251667968;visibility:visible" coordsize="2829560,3759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" adj="-11796480,,5400" path="m,l,375920r2829560,l2829560,,,xe" strokeweight="1pt">
            <v:stroke startarrowwidth="narrow" startarrowlength="short" endarrowwidth="narrow" endarrowlength="short" miterlimit="5243f" joinstyle="miter"/>
            <v:formulas/>
            <v:path arrowok="t" o:extrusionok="f" o:connecttype="segments" textboxrect="0,0,2829560,375920"/>
            <v:textbox inset="7pt,3pt,7pt,3pt">
              <w:txbxContent>
                <w:p w:rsidR="00B406E4" w:rsidRDefault="00B406E4">
                  <w:pPr>
                    <w:spacing w:line="258" w:lineRule="auto"/>
                    <w:jc w:val="center"/>
                    <w:textDirection w:val="btLr"/>
                  </w:pPr>
                  <w:r>
                    <w:rPr>
                      <w:rFonts w:ascii="Times New Roman" w:eastAsia="Times New Roman" w:hAnsi="Times New Roman" w:cs="Times New Roman"/>
                      <w:smallCaps/>
                      <w:color w:val="000000"/>
                    </w:rPr>
                    <w:t>РАЗЛИВ, УПАКОВКА, МАРКИРОВКА</w:t>
                  </w:r>
                </w:p>
              </w:txbxContent>
            </v:textbox>
          </v:shape>
        </w:pict>
      </w:r>
    </w:p>
    <w:p w:rsidR="003627DA" w:rsidRDefault="003627DA">
      <w:pPr>
        <w:spacing w:line="240" w:lineRule="auto"/>
        <w:rPr>
          <w:rFonts w:ascii="Times New Roman" w:eastAsia="Times New Roman" w:hAnsi="Times New Roman" w:cs="Times New Roman"/>
          <w:sz w:val="28"/>
          <w:szCs w:val="28"/>
        </w:rPr>
      </w:pPr>
    </w:p>
    <w:p w:rsidR="003627DA" w:rsidRDefault="00B406E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1 </w:t>
      </w:r>
    </w:p>
    <w:p w:rsidR="003627DA" w:rsidRDefault="00B406E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Технологическая схема производства </w:t>
      </w:r>
      <w:proofErr w:type="spellStart"/>
      <w:r>
        <w:rPr>
          <w:rFonts w:ascii="Times New Roman" w:eastAsia="Times New Roman" w:hAnsi="Times New Roman" w:cs="Times New Roman"/>
          <w:sz w:val="28"/>
          <w:szCs w:val="28"/>
        </w:rPr>
        <w:t>йогуртных</w:t>
      </w:r>
      <w:proofErr w:type="spellEnd"/>
      <w:r>
        <w:rPr>
          <w:rFonts w:ascii="Times New Roman" w:eastAsia="Times New Roman" w:hAnsi="Times New Roman" w:cs="Times New Roman"/>
          <w:sz w:val="28"/>
          <w:szCs w:val="28"/>
        </w:rPr>
        <w:t xml:space="preserve"> продуктов с применением вторичного сырья – пахты</w:t>
      </w:r>
    </w:p>
    <w:p w:rsidR="003B7DD4" w:rsidRDefault="003B7DD4">
      <w:pPr>
        <w:spacing w:after="0" w:line="240" w:lineRule="auto"/>
        <w:rPr>
          <w:rFonts w:ascii="Times New Roman" w:eastAsia="Times New Roman" w:hAnsi="Times New Roman" w:cs="Times New Roman"/>
          <w:sz w:val="28"/>
          <w:szCs w:val="28"/>
        </w:rPr>
      </w:pPr>
    </w:p>
    <w:p w:rsidR="003627DA" w:rsidRDefault="00B406E4">
      <w:pPr>
        <w:tabs>
          <w:tab w:val="left" w:pos="0"/>
        </w:tabs>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Анализ данных</w:t>
      </w:r>
    </w:p>
    <w:p w:rsidR="003627DA" w:rsidRDefault="00B406E4">
      <w:pPr>
        <w:tabs>
          <w:tab w:val="left" w:pos="0"/>
        </w:tabs>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Статистический анализ полученных результатов произведен с  применением программы </w:t>
      </w:r>
      <w:proofErr w:type="spellStart"/>
      <w:r>
        <w:rPr>
          <w:rFonts w:ascii="Times New Roman" w:eastAsia="Times New Roman" w:hAnsi="Times New Roman" w:cs="Times New Roman"/>
          <w:sz w:val="28"/>
          <w:szCs w:val="28"/>
        </w:rPr>
        <w:t>Statisti</w:t>
      </w:r>
      <w:sdt>
        <w:sdtPr>
          <w:tag w:val="goog_rdk_7"/>
          <w:id w:val="-1416930515"/>
        </w:sdtPr>
        <w:sdtContent/>
      </w:sdt>
      <w:r>
        <w:rPr>
          <w:rFonts w:ascii="Times New Roman" w:eastAsia="Times New Roman" w:hAnsi="Times New Roman" w:cs="Times New Roman"/>
          <w:sz w:val="28"/>
          <w:szCs w:val="28"/>
        </w:rPr>
        <w:t>ca</w:t>
      </w:r>
      <w:proofErr w:type="spellEnd"/>
      <w:r>
        <w:rPr>
          <w:rFonts w:ascii="Times New Roman" w:eastAsia="Times New Roman" w:hAnsi="Times New Roman" w:cs="Times New Roman"/>
          <w:sz w:val="28"/>
          <w:szCs w:val="28"/>
        </w:rPr>
        <w:t>  2.0.</w:t>
      </w:r>
      <w:r w:rsidR="00FA7578">
        <w:rPr>
          <w:rFonts w:ascii="Times New Roman" w:eastAsia="Times New Roman" w:hAnsi="Times New Roman" w:cs="Times New Roman"/>
          <w:sz w:val="28"/>
          <w:szCs w:val="28"/>
        </w:rPr>
        <w:t xml:space="preserve">, вероятностного калькулятора </w:t>
      </w:r>
      <w:r w:rsidR="00FA7578">
        <w:rPr>
          <w:rFonts w:ascii="Times New Roman" w:eastAsia="Times New Roman" w:hAnsi="Times New Roman" w:cs="Times New Roman"/>
          <w:sz w:val="28"/>
          <w:szCs w:val="28"/>
          <w:lang w:val="en-US"/>
        </w:rPr>
        <w:t>Probability</w:t>
      </w:r>
      <w:r w:rsidR="00FA7578" w:rsidRPr="00FA7578">
        <w:rPr>
          <w:rFonts w:ascii="Times New Roman" w:eastAsia="Times New Roman" w:hAnsi="Times New Roman" w:cs="Times New Roman"/>
          <w:sz w:val="28"/>
          <w:szCs w:val="28"/>
        </w:rPr>
        <w:t xml:space="preserve"> </w:t>
      </w:r>
      <w:r w:rsidR="00FA7578">
        <w:rPr>
          <w:rFonts w:ascii="Times New Roman" w:eastAsia="Times New Roman" w:hAnsi="Times New Roman" w:cs="Times New Roman"/>
          <w:sz w:val="28"/>
          <w:szCs w:val="28"/>
          <w:lang w:val="en-US"/>
        </w:rPr>
        <w:t>Calculator</w:t>
      </w:r>
      <w:r w:rsidR="00FA7578" w:rsidRPr="00FA7578">
        <w:rPr>
          <w:rFonts w:ascii="Times New Roman" w:eastAsia="Times New Roman" w:hAnsi="Times New Roman" w:cs="Times New Roman"/>
          <w:sz w:val="28"/>
          <w:szCs w:val="28"/>
        </w:rPr>
        <w:t xml:space="preserve">. </w:t>
      </w:r>
      <w:r w:rsidR="00FA7578">
        <w:rPr>
          <w:rFonts w:ascii="Times New Roman" w:eastAsia="Times New Roman" w:hAnsi="Times New Roman" w:cs="Times New Roman"/>
          <w:sz w:val="28"/>
          <w:szCs w:val="28"/>
        </w:rPr>
        <w:t xml:space="preserve"> </w:t>
      </w:r>
    </w:p>
    <w:p w:rsidR="003627DA" w:rsidRDefault="00B406E4">
      <w:pPr>
        <w:pStyle w:val="1"/>
        <w:jc w:val="center"/>
        <w:rPr>
          <w:sz w:val="28"/>
          <w:szCs w:val="28"/>
        </w:rPr>
      </w:pPr>
      <w:r>
        <w:rPr>
          <w:sz w:val="28"/>
          <w:szCs w:val="28"/>
        </w:rPr>
        <w:t xml:space="preserve">Результаты </w:t>
      </w:r>
    </w:p>
    <w:p w:rsidR="003627DA" w:rsidRDefault="00B406E4">
      <w:pPr>
        <w:spacing w:line="240" w:lineRule="auto"/>
        <w:ind w:firstLine="70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Полученные результаты оценки физико-химических показателей качества пахты свидетельствуют, что массовая доля жира минимальна и составляет в среднем 0,5%. </w:t>
      </w:r>
      <w:r w:rsidRPr="00555DB7">
        <w:rPr>
          <w:rFonts w:ascii="Times New Roman" w:eastAsia="Times New Roman" w:hAnsi="Times New Roman" w:cs="Times New Roman"/>
          <w:sz w:val="28"/>
          <w:szCs w:val="28"/>
        </w:rPr>
        <w:t xml:space="preserve">Согласно А.В. Чекалеву и др. (2012) пахта является </w:t>
      </w:r>
      <w:r w:rsidR="00555DB7" w:rsidRPr="00555DB7">
        <w:rPr>
          <w:rFonts w:ascii="Times New Roman" w:eastAsia="Times New Roman" w:hAnsi="Times New Roman" w:cs="Times New Roman"/>
          <w:sz w:val="28"/>
          <w:szCs w:val="28"/>
        </w:rPr>
        <w:t>низко</w:t>
      </w:r>
      <w:r w:rsidRPr="00555DB7">
        <w:rPr>
          <w:rFonts w:ascii="Times New Roman" w:eastAsia="Times New Roman" w:hAnsi="Times New Roman" w:cs="Times New Roman"/>
          <w:sz w:val="28"/>
          <w:szCs w:val="28"/>
        </w:rPr>
        <w:t xml:space="preserve">калорийном продуктом и имеет хорошие вкусовые показатели, поэтому имеет предпосылки в создании на его основе комбинированных молочных продуктов.   В пахте содержание белка, представленного, в основном, белково-лецитиновыми оболочками, составило 3,3%. </w:t>
      </w:r>
      <w:proofErr w:type="gramStart"/>
      <w:r>
        <w:rPr>
          <w:rFonts w:ascii="Times New Roman" w:eastAsia="Times New Roman" w:hAnsi="Times New Roman" w:cs="Times New Roman"/>
          <w:sz w:val="28"/>
          <w:szCs w:val="28"/>
        </w:rPr>
        <w:t>Белок, полученный из оболочек жировых шариков является</w:t>
      </w:r>
      <w:proofErr w:type="gramEnd"/>
      <w:r>
        <w:rPr>
          <w:rFonts w:ascii="Times New Roman" w:eastAsia="Times New Roman" w:hAnsi="Times New Roman" w:cs="Times New Roman"/>
          <w:sz w:val="28"/>
          <w:szCs w:val="28"/>
        </w:rPr>
        <w:t xml:space="preserve"> легкоусвояемым и рекомендуется в питании людей пожилого возраста, уменьшая появления холестерина низкой липопротеидной плотности. В последние несколько лет появляется все больше свидетельств того, </w:t>
      </w:r>
      <w:proofErr w:type="spellStart"/>
      <w:r>
        <w:rPr>
          <w:rFonts w:ascii="Times New Roman" w:eastAsia="Times New Roman" w:hAnsi="Times New Roman" w:cs="Times New Roman"/>
          <w:sz w:val="28"/>
          <w:szCs w:val="28"/>
        </w:rPr>
        <w:t>белково-лейцетиновая</w:t>
      </w:r>
      <w:proofErr w:type="spellEnd"/>
      <w:r>
        <w:rPr>
          <w:rFonts w:ascii="Times New Roman" w:eastAsia="Times New Roman" w:hAnsi="Times New Roman" w:cs="Times New Roman"/>
          <w:sz w:val="28"/>
          <w:szCs w:val="28"/>
        </w:rPr>
        <w:t xml:space="preserve"> оболочка шариков молочного жира может играть очень важную роль в здоровье желудочно-кишечного тракта и обладают полезными свойствами, такими как ингибирование роста раковых клеток (</w:t>
      </w:r>
      <w:proofErr w:type="spellStart"/>
      <w:r>
        <w:rPr>
          <w:rFonts w:ascii="Times New Roman" w:eastAsia="Times New Roman" w:hAnsi="Times New Roman" w:cs="Times New Roman"/>
          <w:sz w:val="28"/>
          <w:szCs w:val="28"/>
        </w:rPr>
        <w:t>Snow</w:t>
      </w:r>
      <w:proofErr w:type="spellEnd"/>
      <w:r>
        <w:rPr>
          <w:rFonts w:ascii="Times New Roman" w:eastAsia="Times New Roman" w:hAnsi="Times New Roman" w:cs="Times New Roman"/>
          <w:i/>
          <w:sz w:val="28"/>
          <w:szCs w:val="28"/>
        </w:rPr>
        <w:t> </w:t>
      </w:r>
      <w:proofErr w:type="spellStart"/>
      <w:r>
        <w:rPr>
          <w:rFonts w:ascii="Times New Roman" w:eastAsia="Times New Roman" w:hAnsi="Times New Roman" w:cs="Times New Roman"/>
          <w:i/>
          <w:sz w:val="28"/>
          <w:szCs w:val="28"/>
        </w:rPr>
        <w:t>et</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al</w:t>
      </w:r>
      <w:proofErr w:type="spellEnd"/>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2010), ингибирование адгезии </w:t>
      </w:r>
      <w:proofErr w:type="spellStart"/>
      <w:r>
        <w:rPr>
          <w:rFonts w:ascii="Times New Roman" w:eastAsia="Times New Roman" w:hAnsi="Times New Roman" w:cs="Times New Roman"/>
          <w:sz w:val="28"/>
          <w:szCs w:val="28"/>
        </w:rPr>
        <w:t>патогена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Guri</w:t>
      </w:r>
      <w:proofErr w:type="spellEnd"/>
      <w:r>
        <w:rPr>
          <w:rFonts w:ascii="Times New Roman" w:eastAsia="Times New Roman" w:hAnsi="Times New Roman" w:cs="Times New Roman"/>
          <w:i/>
          <w:sz w:val="28"/>
          <w:szCs w:val="28"/>
        </w:rPr>
        <w:t> </w:t>
      </w:r>
      <w:proofErr w:type="spellStart"/>
      <w:r>
        <w:rPr>
          <w:rFonts w:ascii="Times New Roman" w:eastAsia="Times New Roman" w:hAnsi="Times New Roman" w:cs="Times New Roman"/>
          <w:i/>
          <w:sz w:val="28"/>
          <w:szCs w:val="28"/>
        </w:rPr>
        <w:t>et</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al</w:t>
      </w:r>
      <w:proofErr w:type="spellEnd"/>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2012) и </w:t>
      </w:r>
      <w:proofErr w:type="spellStart"/>
      <w:r>
        <w:rPr>
          <w:rFonts w:ascii="Times New Roman" w:eastAsia="Times New Roman" w:hAnsi="Times New Roman" w:cs="Times New Roman"/>
          <w:sz w:val="28"/>
          <w:szCs w:val="28"/>
        </w:rPr>
        <w:t>антимикробные</w:t>
      </w:r>
      <w:proofErr w:type="spellEnd"/>
      <w:r>
        <w:rPr>
          <w:rFonts w:ascii="Times New Roman" w:eastAsia="Times New Roman" w:hAnsi="Times New Roman" w:cs="Times New Roman"/>
          <w:sz w:val="28"/>
          <w:szCs w:val="28"/>
        </w:rPr>
        <w:t xml:space="preserve"> свойства (</w:t>
      </w:r>
      <w:proofErr w:type="spellStart"/>
      <w:r>
        <w:rPr>
          <w:rFonts w:ascii="Times New Roman" w:eastAsia="Times New Roman" w:hAnsi="Times New Roman" w:cs="Times New Roman"/>
          <w:sz w:val="28"/>
          <w:szCs w:val="28"/>
        </w:rPr>
        <w:t>Spitsberg</w:t>
      </w:r>
      <w:proofErr w:type="spellEnd"/>
      <w:r>
        <w:rPr>
          <w:rFonts w:ascii="Times New Roman" w:eastAsia="Times New Roman" w:hAnsi="Times New Roman" w:cs="Times New Roman"/>
          <w:sz w:val="28"/>
          <w:szCs w:val="28"/>
        </w:rPr>
        <w:t>, 2005; </w:t>
      </w:r>
      <w:proofErr w:type="spellStart"/>
      <w:r>
        <w:rPr>
          <w:rFonts w:ascii="Times New Roman" w:eastAsia="Times New Roman" w:hAnsi="Times New Roman" w:cs="Times New Roman"/>
          <w:sz w:val="28"/>
          <w:szCs w:val="28"/>
        </w:rPr>
        <w:t>Sanchez-Juanes</w:t>
      </w:r>
      <w:proofErr w:type="spellEnd"/>
      <w:r>
        <w:rPr>
          <w:rFonts w:ascii="Times New Roman" w:eastAsia="Times New Roman" w:hAnsi="Times New Roman" w:cs="Times New Roman"/>
          <w:i/>
          <w:sz w:val="28"/>
          <w:szCs w:val="28"/>
        </w:rPr>
        <w:t> </w:t>
      </w:r>
      <w:proofErr w:type="spellStart"/>
      <w:r>
        <w:rPr>
          <w:rFonts w:ascii="Times New Roman" w:eastAsia="Times New Roman" w:hAnsi="Times New Roman" w:cs="Times New Roman"/>
          <w:i/>
          <w:sz w:val="28"/>
          <w:szCs w:val="28"/>
        </w:rPr>
        <w:t>et</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al</w:t>
      </w:r>
      <w:proofErr w:type="spellEnd"/>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2009).</w:t>
      </w:r>
      <w:r>
        <w:t> </w:t>
      </w:r>
      <w:r>
        <w:rPr>
          <w:rFonts w:ascii="Times New Roman" w:eastAsia="Times New Roman" w:hAnsi="Times New Roman" w:cs="Times New Roman"/>
          <w:sz w:val="28"/>
          <w:szCs w:val="28"/>
        </w:rPr>
        <w:t xml:space="preserve">Показатель титруемой кислотности пахты, обусловленный концентрацией слабой молочной кислоты, находился на уровне 18 ºТ, является показателем развития микрофлоры.  </w:t>
      </w:r>
    </w:p>
    <w:p w:rsidR="003627DA" w:rsidRDefault="00B406E4">
      <w:pPr>
        <w:tabs>
          <w:tab w:val="left" w:pos="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1.</w:t>
      </w:r>
    </w:p>
    <w:p w:rsidR="003627DA" w:rsidRDefault="00B406E4">
      <w:pPr>
        <w:tabs>
          <w:tab w:val="left" w:pos="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Физико-химические показатели белкового углеводного сырья - пахты</w:t>
      </w:r>
    </w:p>
    <w:tbl>
      <w:tblPr>
        <w:tblStyle w:val="afc"/>
        <w:tblW w:w="985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074"/>
        <w:gridCol w:w="1636"/>
        <w:gridCol w:w="1110"/>
        <w:gridCol w:w="1754"/>
        <w:gridCol w:w="2280"/>
      </w:tblGrid>
      <w:tr w:rsidR="003627DA">
        <w:trPr>
          <w:trHeight w:val="158"/>
          <w:jc w:val="center"/>
        </w:trPr>
        <w:tc>
          <w:tcPr>
            <w:tcW w:w="3074" w:type="dxa"/>
            <w:vMerge w:val="restart"/>
            <w:shd w:val="clear" w:color="auto" w:fill="auto"/>
            <w:vAlign w:val="center"/>
          </w:tcPr>
          <w:p w:rsidR="003627DA" w:rsidRDefault="00B406E4">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Показатель</w:t>
            </w:r>
          </w:p>
        </w:tc>
        <w:tc>
          <w:tcPr>
            <w:tcW w:w="6780" w:type="dxa"/>
            <w:gridSpan w:val="4"/>
            <w:shd w:val="clear" w:color="auto" w:fill="auto"/>
            <w:vAlign w:val="center"/>
          </w:tcPr>
          <w:p w:rsidR="003627DA" w:rsidRDefault="00B406E4">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Значение показателя</w:t>
            </w:r>
          </w:p>
        </w:tc>
      </w:tr>
      <w:tr w:rsidR="003627DA">
        <w:trPr>
          <w:trHeight w:val="157"/>
          <w:jc w:val="center"/>
        </w:trPr>
        <w:tc>
          <w:tcPr>
            <w:tcW w:w="3074" w:type="dxa"/>
            <w:vMerge/>
            <w:shd w:val="clear" w:color="auto" w:fill="auto"/>
            <w:vAlign w:val="center"/>
          </w:tcPr>
          <w:p w:rsidR="003627DA" w:rsidRDefault="003627DA">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636" w:type="dxa"/>
            <w:shd w:val="clear" w:color="auto" w:fill="auto"/>
            <w:vAlign w:val="center"/>
          </w:tcPr>
          <w:p w:rsidR="003627DA" w:rsidRDefault="00B406E4">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10" w:type="dxa"/>
            <w:shd w:val="clear" w:color="auto" w:fill="auto"/>
            <w:vAlign w:val="center"/>
          </w:tcPr>
          <w:p w:rsidR="003627DA" w:rsidRDefault="00B406E4">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754" w:type="dxa"/>
            <w:shd w:val="clear" w:color="auto" w:fill="auto"/>
            <w:vAlign w:val="center"/>
          </w:tcPr>
          <w:p w:rsidR="003627DA" w:rsidRDefault="00B406E4">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280" w:type="dxa"/>
          </w:tcPr>
          <w:p w:rsidR="003627DA" w:rsidRDefault="00B406E4">
            <w:pPr>
              <w:tabs>
                <w:tab w:val="left" w:pos="0"/>
              </w:tabs>
              <w:spacing w:after="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М±m</w:t>
            </w:r>
            <w:proofErr w:type="spellEnd"/>
          </w:p>
        </w:tc>
      </w:tr>
      <w:tr w:rsidR="003627DA">
        <w:trPr>
          <w:jc w:val="center"/>
        </w:trPr>
        <w:tc>
          <w:tcPr>
            <w:tcW w:w="3074" w:type="dxa"/>
            <w:shd w:val="clear" w:color="auto" w:fill="auto"/>
          </w:tcPr>
          <w:p w:rsidR="003627DA" w:rsidRDefault="00B406E4">
            <w:pPr>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Плотность, кг/м</w:t>
            </w:r>
            <w:r>
              <w:rPr>
                <w:rFonts w:ascii="Times New Roman" w:eastAsia="Times New Roman" w:hAnsi="Times New Roman" w:cs="Times New Roman"/>
                <w:sz w:val="24"/>
                <w:szCs w:val="24"/>
                <w:vertAlign w:val="superscript"/>
              </w:rPr>
              <w:t>3</w:t>
            </w:r>
          </w:p>
        </w:tc>
        <w:tc>
          <w:tcPr>
            <w:tcW w:w="1636" w:type="dxa"/>
            <w:shd w:val="clear" w:color="auto" w:fill="auto"/>
          </w:tcPr>
          <w:p w:rsidR="003627DA" w:rsidRDefault="00B406E4">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1029</w:t>
            </w:r>
          </w:p>
        </w:tc>
        <w:tc>
          <w:tcPr>
            <w:tcW w:w="1110" w:type="dxa"/>
            <w:shd w:val="clear" w:color="auto" w:fill="auto"/>
          </w:tcPr>
          <w:p w:rsidR="003627DA" w:rsidRDefault="00B406E4">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1030</w:t>
            </w:r>
          </w:p>
        </w:tc>
        <w:tc>
          <w:tcPr>
            <w:tcW w:w="1754" w:type="dxa"/>
            <w:shd w:val="clear" w:color="auto" w:fill="auto"/>
          </w:tcPr>
          <w:p w:rsidR="003627DA" w:rsidRDefault="00B406E4">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1030</w:t>
            </w:r>
          </w:p>
        </w:tc>
        <w:tc>
          <w:tcPr>
            <w:tcW w:w="2280" w:type="dxa"/>
          </w:tcPr>
          <w:p w:rsidR="003627DA" w:rsidRDefault="00B406E4">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1029,67±0,6</w:t>
            </w:r>
          </w:p>
        </w:tc>
      </w:tr>
      <w:tr w:rsidR="003627DA">
        <w:trPr>
          <w:jc w:val="center"/>
        </w:trPr>
        <w:tc>
          <w:tcPr>
            <w:tcW w:w="3074" w:type="dxa"/>
            <w:shd w:val="clear" w:color="auto" w:fill="auto"/>
          </w:tcPr>
          <w:p w:rsidR="003627DA" w:rsidRDefault="00B406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Массовая доля, %:</w:t>
            </w:r>
          </w:p>
          <w:p w:rsidR="003627DA" w:rsidRDefault="00B406E4">
            <w:pPr>
              <w:spacing w:after="0" w:line="240" w:lineRule="auto"/>
              <w:rPr>
                <w:sz w:val="24"/>
                <w:szCs w:val="24"/>
              </w:rPr>
            </w:pPr>
            <w:r>
              <w:rPr>
                <w:rFonts w:ascii="Times New Roman" w:eastAsia="Times New Roman" w:hAnsi="Times New Roman" w:cs="Times New Roman"/>
                <w:sz w:val="24"/>
                <w:szCs w:val="24"/>
              </w:rPr>
              <w:t xml:space="preserve">- жира, </w:t>
            </w:r>
          </w:p>
        </w:tc>
        <w:tc>
          <w:tcPr>
            <w:tcW w:w="1636" w:type="dxa"/>
            <w:shd w:val="clear" w:color="auto" w:fill="auto"/>
          </w:tcPr>
          <w:p w:rsidR="003627DA" w:rsidRDefault="00B406E4">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c>
          <w:tcPr>
            <w:tcW w:w="1110" w:type="dxa"/>
            <w:shd w:val="clear" w:color="auto" w:fill="auto"/>
          </w:tcPr>
          <w:p w:rsidR="003627DA" w:rsidRDefault="00B406E4">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w:t>
            </w:r>
          </w:p>
        </w:tc>
        <w:tc>
          <w:tcPr>
            <w:tcW w:w="1754" w:type="dxa"/>
            <w:shd w:val="clear" w:color="auto" w:fill="auto"/>
          </w:tcPr>
          <w:p w:rsidR="003627DA" w:rsidRDefault="00B406E4">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w:t>
            </w:r>
          </w:p>
        </w:tc>
        <w:tc>
          <w:tcPr>
            <w:tcW w:w="2280" w:type="dxa"/>
          </w:tcPr>
          <w:p w:rsidR="003627DA" w:rsidRDefault="00B406E4">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0,43±0,06</w:t>
            </w:r>
          </w:p>
        </w:tc>
      </w:tr>
      <w:tr w:rsidR="003627DA">
        <w:trPr>
          <w:jc w:val="center"/>
        </w:trPr>
        <w:tc>
          <w:tcPr>
            <w:tcW w:w="3074" w:type="dxa"/>
            <w:shd w:val="clear" w:color="auto" w:fill="auto"/>
            <w:vAlign w:val="center"/>
          </w:tcPr>
          <w:p w:rsidR="003627DA" w:rsidRDefault="00B406E4">
            <w:pPr>
              <w:spacing w:after="0" w:line="240" w:lineRule="auto"/>
              <w:rPr>
                <w:sz w:val="24"/>
                <w:szCs w:val="24"/>
              </w:rPr>
            </w:pPr>
            <w:r>
              <w:rPr>
                <w:rFonts w:ascii="Times New Roman" w:eastAsia="Times New Roman" w:hAnsi="Times New Roman" w:cs="Times New Roman"/>
                <w:sz w:val="24"/>
                <w:szCs w:val="24"/>
              </w:rPr>
              <w:t xml:space="preserve">-белка, </w:t>
            </w:r>
          </w:p>
        </w:tc>
        <w:tc>
          <w:tcPr>
            <w:tcW w:w="1636" w:type="dxa"/>
            <w:shd w:val="clear" w:color="auto" w:fill="auto"/>
          </w:tcPr>
          <w:p w:rsidR="003627DA" w:rsidRDefault="00B406E4">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1110" w:type="dxa"/>
            <w:shd w:val="clear" w:color="auto" w:fill="auto"/>
          </w:tcPr>
          <w:p w:rsidR="003627DA" w:rsidRDefault="00B406E4">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1754" w:type="dxa"/>
            <w:shd w:val="clear" w:color="auto" w:fill="auto"/>
          </w:tcPr>
          <w:p w:rsidR="003627DA" w:rsidRDefault="00B406E4">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2280" w:type="dxa"/>
          </w:tcPr>
          <w:p w:rsidR="003627DA" w:rsidRDefault="00B406E4">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3,27±0,06</w:t>
            </w:r>
          </w:p>
        </w:tc>
      </w:tr>
      <w:tr w:rsidR="003627DA">
        <w:trPr>
          <w:jc w:val="center"/>
        </w:trPr>
        <w:tc>
          <w:tcPr>
            <w:tcW w:w="3074" w:type="dxa"/>
            <w:shd w:val="clear" w:color="auto" w:fill="auto"/>
          </w:tcPr>
          <w:p w:rsidR="003627DA" w:rsidRDefault="00B406E4">
            <w:pPr>
              <w:spacing w:after="0" w:line="240" w:lineRule="auto"/>
              <w:rPr>
                <w:sz w:val="24"/>
                <w:szCs w:val="24"/>
              </w:rPr>
            </w:pPr>
            <w:r>
              <w:rPr>
                <w:rFonts w:ascii="Times New Roman" w:eastAsia="Times New Roman" w:hAnsi="Times New Roman" w:cs="Times New Roman"/>
                <w:sz w:val="24"/>
                <w:szCs w:val="24"/>
              </w:rPr>
              <w:t>-СОМО</w:t>
            </w:r>
          </w:p>
        </w:tc>
        <w:tc>
          <w:tcPr>
            <w:tcW w:w="1636" w:type="dxa"/>
            <w:shd w:val="clear" w:color="auto" w:fill="auto"/>
          </w:tcPr>
          <w:p w:rsidR="003627DA" w:rsidRDefault="00B406E4">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8,6</w:t>
            </w:r>
          </w:p>
        </w:tc>
        <w:tc>
          <w:tcPr>
            <w:tcW w:w="1110" w:type="dxa"/>
            <w:shd w:val="clear" w:color="auto" w:fill="auto"/>
          </w:tcPr>
          <w:p w:rsidR="003627DA" w:rsidRDefault="00B406E4">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8,5</w:t>
            </w:r>
          </w:p>
        </w:tc>
        <w:tc>
          <w:tcPr>
            <w:tcW w:w="1754" w:type="dxa"/>
            <w:shd w:val="clear" w:color="auto" w:fill="auto"/>
          </w:tcPr>
          <w:p w:rsidR="003627DA" w:rsidRDefault="00B406E4">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8,5</w:t>
            </w:r>
          </w:p>
        </w:tc>
        <w:tc>
          <w:tcPr>
            <w:tcW w:w="2280" w:type="dxa"/>
          </w:tcPr>
          <w:p w:rsidR="003627DA" w:rsidRDefault="00B406E4">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8,53±0,06</w:t>
            </w:r>
          </w:p>
        </w:tc>
      </w:tr>
      <w:tr w:rsidR="003627DA">
        <w:trPr>
          <w:jc w:val="center"/>
        </w:trPr>
        <w:tc>
          <w:tcPr>
            <w:tcW w:w="3074" w:type="dxa"/>
            <w:shd w:val="clear" w:color="auto" w:fill="auto"/>
          </w:tcPr>
          <w:p w:rsidR="003627DA" w:rsidRDefault="00B406E4">
            <w:pPr>
              <w:spacing w:after="0" w:line="240" w:lineRule="auto"/>
              <w:rPr>
                <w:sz w:val="24"/>
                <w:szCs w:val="24"/>
              </w:rPr>
            </w:pPr>
            <w:r>
              <w:rPr>
                <w:rFonts w:ascii="Times New Roman" w:eastAsia="Times New Roman" w:hAnsi="Times New Roman" w:cs="Times New Roman"/>
                <w:sz w:val="24"/>
                <w:szCs w:val="24"/>
              </w:rPr>
              <w:t>Титруемая кислотность, °Т</w:t>
            </w:r>
          </w:p>
        </w:tc>
        <w:tc>
          <w:tcPr>
            <w:tcW w:w="1636" w:type="dxa"/>
            <w:shd w:val="clear" w:color="auto" w:fill="auto"/>
          </w:tcPr>
          <w:p w:rsidR="003627DA" w:rsidRDefault="00B406E4">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110" w:type="dxa"/>
            <w:shd w:val="clear" w:color="auto" w:fill="auto"/>
          </w:tcPr>
          <w:p w:rsidR="003627DA" w:rsidRDefault="00B406E4">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754" w:type="dxa"/>
            <w:shd w:val="clear" w:color="auto" w:fill="auto"/>
          </w:tcPr>
          <w:p w:rsidR="003627DA" w:rsidRDefault="00B406E4">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2280" w:type="dxa"/>
          </w:tcPr>
          <w:p w:rsidR="003627DA" w:rsidRDefault="00B406E4">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18±1,9</w:t>
            </w:r>
          </w:p>
        </w:tc>
      </w:tr>
    </w:tbl>
    <w:p w:rsidR="003627DA" w:rsidRDefault="00B406E4">
      <w:pPr>
        <w:tabs>
          <w:tab w:val="left" w:pos="0"/>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Результаты, приведенные в  таблице 1, свидетельствуют, что качество используемой пахты соответствует требованиям ГОСТ 34354-2017 «Пахта и напитки на ее основе. Технические условия», поэтому ее можно использовать для производства </w:t>
      </w:r>
      <w:proofErr w:type="spellStart"/>
      <w:r>
        <w:rPr>
          <w:rFonts w:ascii="Times New Roman" w:eastAsia="Times New Roman" w:hAnsi="Times New Roman" w:cs="Times New Roman"/>
          <w:sz w:val="28"/>
          <w:szCs w:val="28"/>
        </w:rPr>
        <w:t>йогуртных</w:t>
      </w:r>
      <w:proofErr w:type="spellEnd"/>
      <w:r>
        <w:rPr>
          <w:rFonts w:ascii="Times New Roman" w:eastAsia="Times New Roman" w:hAnsi="Times New Roman" w:cs="Times New Roman"/>
          <w:sz w:val="28"/>
          <w:szCs w:val="28"/>
        </w:rPr>
        <w:t xml:space="preserve"> продуктов.</w:t>
      </w:r>
    </w:p>
    <w:p w:rsidR="003627DA" w:rsidRDefault="00B406E4">
      <w:pPr>
        <w:tabs>
          <w:tab w:val="left" w:pos="0"/>
        </w:tabs>
        <w:spacing w:line="240" w:lineRule="auto"/>
        <w:ind w:firstLine="709"/>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lastRenderedPageBreak/>
        <w:t xml:space="preserve">Анализ результатов оценки физико-химических показателей комбинированного молочного продукта (соотношение молока и пахты 1:1) показал, что массовая доля жира – не более 2%. </w:t>
      </w:r>
      <w:proofErr w:type="spellStart"/>
      <w:r>
        <w:rPr>
          <w:rFonts w:ascii="Times New Roman" w:eastAsia="Times New Roman" w:hAnsi="Times New Roman" w:cs="Times New Roman"/>
          <w:sz w:val="28"/>
          <w:szCs w:val="28"/>
        </w:rPr>
        <w:t>Йогуртный</w:t>
      </w:r>
      <w:proofErr w:type="spellEnd"/>
      <w:r>
        <w:rPr>
          <w:rFonts w:ascii="Times New Roman" w:eastAsia="Times New Roman" w:hAnsi="Times New Roman" w:cs="Times New Roman"/>
          <w:sz w:val="28"/>
          <w:szCs w:val="28"/>
        </w:rPr>
        <w:t xml:space="preserve"> продукт, выработанный на основе пахты имел минимальную массовую долю жира (0.33%), в связи с чем, продукт можно рекомендовать для диетического питания, так как его энергетическая ценность имеет значение около 35 ккал, по сравнению с двумя другими  молочными</w:t>
      </w:r>
      <w:proofErr w:type="gramEnd"/>
      <w:r>
        <w:rPr>
          <w:rFonts w:ascii="Times New Roman" w:eastAsia="Times New Roman" w:hAnsi="Times New Roman" w:cs="Times New Roman"/>
          <w:sz w:val="28"/>
          <w:szCs w:val="28"/>
        </w:rPr>
        <w:t xml:space="preserve"> продуктами</w:t>
      </w:r>
      <w:r w:rsidR="00FA7578" w:rsidRPr="00FA7578">
        <w:rPr>
          <w:rFonts w:ascii="Times New Roman" w:eastAsia="Times New Roman" w:hAnsi="Times New Roman" w:cs="Times New Roman"/>
          <w:sz w:val="28"/>
          <w:szCs w:val="28"/>
        </w:rPr>
        <w:t xml:space="preserve"> (</w:t>
      </w:r>
      <w:proofErr w:type="gramStart"/>
      <w:r w:rsidR="00FA7578">
        <w:rPr>
          <w:rFonts w:ascii="Times New Roman" w:eastAsia="Times New Roman" w:hAnsi="Times New Roman" w:cs="Times New Roman"/>
          <w:color w:val="000000"/>
          <w:sz w:val="28"/>
          <w:szCs w:val="28"/>
        </w:rPr>
        <w:t>См</w:t>
      </w:r>
      <w:proofErr w:type="gramEnd"/>
      <w:r w:rsidR="00FA7578">
        <w:rPr>
          <w:rFonts w:ascii="Times New Roman" w:eastAsia="Times New Roman" w:hAnsi="Times New Roman" w:cs="Times New Roman"/>
          <w:color w:val="000000"/>
          <w:sz w:val="28"/>
          <w:szCs w:val="28"/>
        </w:rPr>
        <w:t xml:space="preserve">. </w:t>
      </w:r>
      <w:r w:rsidR="00FA7578">
        <w:rPr>
          <w:rFonts w:ascii="Times New Roman" w:eastAsia="Times New Roman" w:hAnsi="Times New Roman" w:cs="Times New Roman"/>
          <w:sz w:val="28"/>
          <w:szCs w:val="28"/>
        </w:rPr>
        <w:t>Т</w:t>
      </w:r>
      <w:r w:rsidR="00FA7578">
        <w:rPr>
          <w:rFonts w:ascii="Times New Roman" w:eastAsia="Times New Roman" w:hAnsi="Times New Roman" w:cs="Times New Roman"/>
          <w:color w:val="000000"/>
          <w:sz w:val="28"/>
          <w:szCs w:val="28"/>
        </w:rPr>
        <w:t>абл</w:t>
      </w:r>
      <w:r w:rsidR="00FA7578">
        <w:rPr>
          <w:rFonts w:ascii="Times New Roman" w:eastAsia="Times New Roman" w:hAnsi="Times New Roman" w:cs="Times New Roman"/>
          <w:sz w:val="28"/>
          <w:szCs w:val="28"/>
        </w:rPr>
        <w:t>ица</w:t>
      </w:r>
      <w:r w:rsidR="00FA7578">
        <w:rPr>
          <w:rFonts w:ascii="Times New Roman" w:eastAsia="Times New Roman" w:hAnsi="Times New Roman" w:cs="Times New Roman"/>
          <w:sz w:val="28"/>
          <w:szCs w:val="28"/>
          <w:lang w:val="en-US"/>
        </w:rPr>
        <w:t xml:space="preserve"> 2)</w:t>
      </w:r>
      <w:r>
        <w:rPr>
          <w:rFonts w:ascii="Times New Roman" w:eastAsia="Times New Roman" w:hAnsi="Times New Roman" w:cs="Times New Roman"/>
          <w:sz w:val="28"/>
          <w:szCs w:val="28"/>
        </w:rPr>
        <w:t>.</w:t>
      </w:r>
    </w:p>
    <w:p w:rsidR="003627DA" w:rsidRPr="00427A0B" w:rsidRDefault="00B406E4">
      <w:pPr>
        <w:pBdr>
          <w:top w:val="nil"/>
          <w:left w:val="nil"/>
          <w:bottom w:val="nil"/>
          <w:right w:val="nil"/>
          <w:between w:val="nil"/>
        </w:pBdr>
        <w:spacing w:after="24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Таблица 2</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Физико-химические показатели продуктов и их энергетическая ценность</w:t>
      </w:r>
    </w:p>
    <w:tbl>
      <w:tblPr>
        <w:tblStyle w:val="afd"/>
        <w:tblW w:w="985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258"/>
        <w:gridCol w:w="1880"/>
        <w:gridCol w:w="3057"/>
        <w:gridCol w:w="2659"/>
      </w:tblGrid>
      <w:tr w:rsidR="003627DA">
        <w:trPr>
          <w:jc w:val="center"/>
        </w:trPr>
        <w:tc>
          <w:tcPr>
            <w:tcW w:w="2258" w:type="dxa"/>
            <w:vMerge w:val="restart"/>
            <w:shd w:val="clear" w:color="auto" w:fill="auto"/>
            <w:vAlign w:val="center"/>
          </w:tcPr>
          <w:p w:rsidR="003627DA" w:rsidRDefault="00B406E4">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Показатель</w:t>
            </w:r>
          </w:p>
        </w:tc>
        <w:tc>
          <w:tcPr>
            <w:tcW w:w="7596" w:type="dxa"/>
            <w:gridSpan w:val="3"/>
            <w:shd w:val="clear" w:color="auto" w:fill="auto"/>
            <w:vAlign w:val="center"/>
          </w:tcPr>
          <w:p w:rsidR="003627DA" w:rsidRDefault="00B406E4">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Значение показателя в контрольных и опытных образцах </w:t>
            </w:r>
          </w:p>
        </w:tc>
      </w:tr>
      <w:tr w:rsidR="003627DA">
        <w:trPr>
          <w:jc w:val="center"/>
        </w:trPr>
        <w:tc>
          <w:tcPr>
            <w:tcW w:w="2258" w:type="dxa"/>
            <w:vMerge/>
            <w:shd w:val="clear" w:color="auto" w:fill="auto"/>
            <w:vAlign w:val="center"/>
          </w:tcPr>
          <w:p w:rsidR="003627DA" w:rsidRDefault="003627DA">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880" w:type="dxa"/>
            <w:shd w:val="clear" w:color="auto" w:fill="auto"/>
            <w:vAlign w:val="center"/>
          </w:tcPr>
          <w:p w:rsidR="003627DA" w:rsidRDefault="00B406E4">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Йогурт из молока</w:t>
            </w:r>
          </w:p>
          <w:p w:rsidR="003627DA" w:rsidRDefault="00B406E4">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w:t>
            </w:r>
          </w:p>
        </w:tc>
        <w:tc>
          <w:tcPr>
            <w:tcW w:w="3057" w:type="dxa"/>
            <w:shd w:val="clear" w:color="auto" w:fill="auto"/>
            <w:vAlign w:val="center"/>
          </w:tcPr>
          <w:p w:rsidR="003627DA" w:rsidRDefault="00B406E4">
            <w:pPr>
              <w:tabs>
                <w:tab w:val="left" w:pos="0"/>
              </w:tabs>
              <w:spacing w:after="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Йогуртный</w:t>
            </w:r>
            <w:proofErr w:type="spellEnd"/>
            <w:r>
              <w:rPr>
                <w:rFonts w:ascii="Times New Roman" w:eastAsia="Times New Roman" w:hAnsi="Times New Roman" w:cs="Times New Roman"/>
                <w:sz w:val="24"/>
                <w:szCs w:val="24"/>
              </w:rPr>
              <w:t xml:space="preserve"> продукт, выработанный на основе пахты (опытный образец 1)</w:t>
            </w:r>
          </w:p>
        </w:tc>
        <w:tc>
          <w:tcPr>
            <w:tcW w:w="2659" w:type="dxa"/>
            <w:shd w:val="clear" w:color="auto" w:fill="auto"/>
            <w:vAlign w:val="center"/>
          </w:tcPr>
          <w:p w:rsidR="003627DA" w:rsidRDefault="00B406E4">
            <w:pPr>
              <w:tabs>
                <w:tab w:val="left" w:pos="0"/>
              </w:tabs>
              <w:spacing w:after="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Йогуртный</w:t>
            </w:r>
            <w:proofErr w:type="spellEnd"/>
            <w:r>
              <w:rPr>
                <w:rFonts w:ascii="Times New Roman" w:eastAsia="Times New Roman" w:hAnsi="Times New Roman" w:cs="Times New Roman"/>
                <w:sz w:val="24"/>
                <w:szCs w:val="24"/>
              </w:rPr>
              <w:t xml:space="preserve"> продукт, выработанный из смеси молока и пахты в соотношении 1:1 (опытный образец 2)</w:t>
            </w:r>
          </w:p>
        </w:tc>
      </w:tr>
      <w:tr w:rsidR="003627DA">
        <w:trPr>
          <w:jc w:val="center"/>
        </w:trPr>
        <w:tc>
          <w:tcPr>
            <w:tcW w:w="2258" w:type="dxa"/>
            <w:shd w:val="clear" w:color="auto" w:fill="auto"/>
            <w:vAlign w:val="center"/>
          </w:tcPr>
          <w:p w:rsidR="003627DA" w:rsidRDefault="00B406E4">
            <w:pPr>
              <w:tabs>
                <w:tab w:val="left" w:pos="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Кислотность, °Т</w:t>
            </w:r>
          </w:p>
        </w:tc>
        <w:tc>
          <w:tcPr>
            <w:tcW w:w="1880" w:type="dxa"/>
            <w:shd w:val="clear" w:color="auto" w:fill="auto"/>
            <w:vAlign w:val="center"/>
          </w:tcPr>
          <w:p w:rsidR="003627DA" w:rsidRDefault="00B406E4">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100,3±1,9</w:t>
            </w:r>
          </w:p>
        </w:tc>
        <w:tc>
          <w:tcPr>
            <w:tcW w:w="3057" w:type="dxa"/>
            <w:shd w:val="clear" w:color="auto" w:fill="auto"/>
            <w:vAlign w:val="center"/>
          </w:tcPr>
          <w:p w:rsidR="003627DA" w:rsidRDefault="00B406E4">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99,3±1,9</w:t>
            </w:r>
          </w:p>
        </w:tc>
        <w:tc>
          <w:tcPr>
            <w:tcW w:w="2659" w:type="dxa"/>
            <w:shd w:val="clear" w:color="auto" w:fill="auto"/>
            <w:vAlign w:val="center"/>
          </w:tcPr>
          <w:p w:rsidR="003627DA" w:rsidRDefault="00B406E4">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99,7±1,9</w:t>
            </w:r>
          </w:p>
        </w:tc>
      </w:tr>
      <w:tr w:rsidR="003627DA">
        <w:trPr>
          <w:jc w:val="center"/>
        </w:trPr>
        <w:tc>
          <w:tcPr>
            <w:tcW w:w="2258" w:type="dxa"/>
            <w:shd w:val="clear" w:color="auto" w:fill="auto"/>
            <w:vAlign w:val="center"/>
          </w:tcPr>
          <w:p w:rsidR="003627DA" w:rsidRDefault="00B406E4">
            <w:pPr>
              <w:tabs>
                <w:tab w:val="left" w:pos="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Массовая доля, %</w:t>
            </w:r>
          </w:p>
          <w:p w:rsidR="003627DA" w:rsidRDefault="00B406E4">
            <w:pPr>
              <w:tabs>
                <w:tab w:val="left" w:pos="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-жира</w:t>
            </w:r>
          </w:p>
        </w:tc>
        <w:tc>
          <w:tcPr>
            <w:tcW w:w="1880" w:type="dxa"/>
            <w:shd w:val="clear" w:color="auto" w:fill="auto"/>
            <w:vAlign w:val="center"/>
          </w:tcPr>
          <w:p w:rsidR="003627DA" w:rsidRDefault="00B406E4">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2,90±0,10</w:t>
            </w:r>
          </w:p>
        </w:tc>
        <w:tc>
          <w:tcPr>
            <w:tcW w:w="3057" w:type="dxa"/>
            <w:shd w:val="clear" w:color="auto" w:fill="auto"/>
            <w:vAlign w:val="center"/>
          </w:tcPr>
          <w:p w:rsidR="003627DA" w:rsidRDefault="00B406E4">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0,33±0,06</w:t>
            </w:r>
          </w:p>
        </w:tc>
        <w:tc>
          <w:tcPr>
            <w:tcW w:w="2659" w:type="dxa"/>
            <w:shd w:val="clear" w:color="auto" w:fill="auto"/>
            <w:vAlign w:val="center"/>
          </w:tcPr>
          <w:p w:rsidR="003627DA" w:rsidRDefault="00B406E4">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1,87±0,06</w:t>
            </w:r>
          </w:p>
        </w:tc>
      </w:tr>
      <w:tr w:rsidR="003627DA">
        <w:trPr>
          <w:jc w:val="center"/>
        </w:trPr>
        <w:tc>
          <w:tcPr>
            <w:tcW w:w="2258" w:type="dxa"/>
            <w:shd w:val="clear" w:color="auto" w:fill="auto"/>
            <w:vAlign w:val="center"/>
          </w:tcPr>
          <w:p w:rsidR="003627DA" w:rsidRDefault="00B406E4">
            <w:pPr>
              <w:tabs>
                <w:tab w:val="left" w:pos="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-белка</w:t>
            </w:r>
          </w:p>
        </w:tc>
        <w:tc>
          <w:tcPr>
            <w:tcW w:w="1880" w:type="dxa"/>
            <w:shd w:val="clear" w:color="auto" w:fill="auto"/>
            <w:vAlign w:val="center"/>
          </w:tcPr>
          <w:p w:rsidR="003627DA" w:rsidRDefault="00B406E4">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3,07±0,06</w:t>
            </w:r>
          </w:p>
        </w:tc>
        <w:tc>
          <w:tcPr>
            <w:tcW w:w="3057" w:type="dxa"/>
            <w:shd w:val="clear" w:color="auto" w:fill="auto"/>
            <w:vAlign w:val="center"/>
          </w:tcPr>
          <w:p w:rsidR="003627DA" w:rsidRDefault="00B406E4">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3,30±0,00</w:t>
            </w:r>
          </w:p>
        </w:tc>
        <w:tc>
          <w:tcPr>
            <w:tcW w:w="2659" w:type="dxa"/>
            <w:shd w:val="clear" w:color="auto" w:fill="auto"/>
            <w:vAlign w:val="center"/>
          </w:tcPr>
          <w:p w:rsidR="003627DA" w:rsidRDefault="00B406E4">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3,23±0,06</w:t>
            </w:r>
          </w:p>
        </w:tc>
      </w:tr>
      <w:tr w:rsidR="003627DA">
        <w:trPr>
          <w:jc w:val="center"/>
        </w:trPr>
        <w:tc>
          <w:tcPr>
            <w:tcW w:w="2258" w:type="dxa"/>
            <w:shd w:val="clear" w:color="auto" w:fill="auto"/>
            <w:vAlign w:val="center"/>
          </w:tcPr>
          <w:p w:rsidR="003627DA" w:rsidRDefault="00B406E4">
            <w:pPr>
              <w:tabs>
                <w:tab w:val="left" w:pos="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-СОМО</w:t>
            </w:r>
          </w:p>
        </w:tc>
        <w:tc>
          <w:tcPr>
            <w:tcW w:w="1880" w:type="dxa"/>
            <w:shd w:val="clear" w:color="auto" w:fill="auto"/>
            <w:vAlign w:val="center"/>
          </w:tcPr>
          <w:p w:rsidR="003627DA" w:rsidRDefault="00B406E4">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9,47±0,06</w:t>
            </w:r>
          </w:p>
        </w:tc>
        <w:tc>
          <w:tcPr>
            <w:tcW w:w="3057" w:type="dxa"/>
            <w:shd w:val="clear" w:color="auto" w:fill="auto"/>
            <w:vAlign w:val="center"/>
          </w:tcPr>
          <w:p w:rsidR="003627DA" w:rsidRDefault="00B406E4">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8,67±0,06</w:t>
            </w:r>
          </w:p>
        </w:tc>
        <w:tc>
          <w:tcPr>
            <w:tcW w:w="2659" w:type="dxa"/>
            <w:shd w:val="clear" w:color="auto" w:fill="auto"/>
            <w:vAlign w:val="center"/>
          </w:tcPr>
          <w:p w:rsidR="003627DA" w:rsidRDefault="00B406E4">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8,63±0,06</w:t>
            </w:r>
          </w:p>
        </w:tc>
      </w:tr>
      <w:tr w:rsidR="003627DA">
        <w:trPr>
          <w:jc w:val="center"/>
        </w:trPr>
        <w:tc>
          <w:tcPr>
            <w:tcW w:w="2258" w:type="dxa"/>
            <w:shd w:val="clear" w:color="auto" w:fill="auto"/>
            <w:vAlign w:val="center"/>
          </w:tcPr>
          <w:p w:rsidR="003627DA" w:rsidRDefault="00B406E4">
            <w:pPr>
              <w:tabs>
                <w:tab w:val="left" w:pos="0"/>
              </w:tabs>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КМАФАнМ</w:t>
            </w:r>
            <w:proofErr w:type="spellEnd"/>
            <w:r>
              <w:rPr>
                <w:rFonts w:ascii="Times New Roman" w:eastAsia="Times New Roman" w:hAnsi="Times New Roman" w:cs="Times New Roman"/>
                <w:sz w:val="24"/>
                <w:szCs w:val="24"/>
              </w:rPr>
              <w:t>,</w:t>
            </w:r>
          </w:p>
          <w:p w:rsidR="003627DA" w:rsidRDefault="00B406E4">
            <w:pPr>
              <w:tabs>
                <w:tab w:val="left" w:pos="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КОЕ/</w:t>
            </w:r>
            <w:proofErr w:type="spellStart"/>
            <w:r>
              <w:rPr>
                <w:rFonts w:ascii="Times New Roman" w:eastAsia="Times New Roman" w:hAnsi="Times New Roman" w:cs="Times New Roman"/>
                <w:sz w:val="24"/>
                <w:szCs w:val="24"/>
              </w:rPr>
              <w:t>cм</w:t>
            </w:r>
            <w:proofErr w:type="spellEnd"/>
            <w:r>
              <w:rPr>
                <w:rFonts w:ascii="Times New Roman" w:eastAsia="Times New Roman" w:hAnsi="Times New Roman" w:cs="Times New Roman"/>
                <w:sz w:val="24"/>
                <w:szCs w:val="24"/>
                <w:vertAlign w:val="superscript"/>
              </w:rPr>
              <w:t xml:space="preserve"> 3</w:t>
            </w:r>
          </w:p>
        </w:tc>
        <w:tc>
          <w:tcPr>
            <w:tcW w:w="1880" w:type="dxa"/>
            <w:shd w:val="clear" w:color="auto" w:fill="auto"/>
            <w:vAlign w:val="center"/>
          </w:tcPr>
          <w:p w:rsidR="003627DA" w:rsidRDefault="00B406E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4,8*10 </w:t>
            </w:r>
            <w:r>
              <w:rPr>
                <w:rFonts w:ascii="Times New Roman" w:eastAsia="Times New Roman" w:hAnsi="Times New Roman" w:cs="Times New Roman"/>
                <w:sz w:val="24"/>
                <w:szCs w:val="24"/>
                <w:vertAlign w:val="superscript"/>
              </w:rPr>
              <w:t>7</w:t>
            </w:r>
          </w:p>
        </w:tc>
        <w:tc>
          <w:tcPr>
            <w:tcW w:w="3057" w:type="dxa"/>
            <w:shd w:val="clear" w:color="auto" w:fill="auto"/>
            <w:vAlign w:val="center"/>
          </w:tcPr>
          <w:p w:rsidR="003627DA" w:rsidRDefault="00B406E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5,14*10</w:t>
            </w:r>
            <w:r>
              <w:rPr>
                <w:rFonts w:ascii="Times New Roman" w:eastAsia="Times New Roman" w:hAnsi="Times New Roman" w:cs="Times New Roman"/>
                <w:sz w:val="24"/>
                <w:szCs w:val="24"/>
                <w:vertAlign w:val="superscript"/>
              </w:rPr>
              <w:t>7</w:t>
            </w:r>
          </w:p>
        </w:tc>
        <w:tc>
          <w:tcPr>
            <w:tcW w:w="2659" w:type="dxa"/>
            <w:shd w:val="clear" w:color="auto" w:fill="auto"/>
            <w:vAlign w:val="center"/>
          </w:tcPr>
          <w:p w:rsidR="003627DA" w:rsidRDefault="00B406E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5,2*10 </w:t>
            </w:r>
            <w:r>
              <w:rPr>
                <w:rFonts w:ascii="Times New Roman" w:eastAsia="Times New Roman" w:hAnsi="Times New Roman" w:cs="Times New Roman"/>
                <w:sz w:val="24"/>
                <w:szCs w:val="24"/>
                <w:vertAlign w:val="superscript"/>
              </w:rPr>
              <w:t>7</w:t>
            </w:r>
          </w:p>
        </w:tc>
      </w:tr>
      <w:tr w:rsidR="003627DA">
        <w:trPr>
          <w:jc w:val="center"/>
        </w:trPr>
        <w:tc>
          <w:tcPr>
            <w:tcW w:w="2258" w:type="dxa"/>
            <w:shd w:val="clear" w:color="auto" w:fill="auto"/>
            <w:vAlign w:val="center"/>
          </w:tcPr>
          <w:p w:rsidR="003627DA" w:rsidRDefault="00B406E4">
            <w:pPr>
              <w:tabs>
                <w:tab w:val="left" w:pos="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Калорийность, ккал</w:t>
            </w:r>
            <w:r>
              <w:rPr>
                <w:rFonts w:ascii="Times New Roman" w:eastAsia="Times New Roman" w:hAnsi="Times New Roman" w:cs="Times New Roman"/>
                <w:color w:val="000000"/>
                <w:sz w:val="24"/>
                <w:szCs w:val="24"/>
              </w:rPr>
              <w:t>/100г</w:t>
            </w:r>
          </w:p>
        </w:tc>
        <w:tc>
          <w:tcPr>
            <w:tcW w:w="1880" w:type="dxa"/>
            <w:shd w:val="clear" w:color="auto" w:fill="auto"/>
            <w:vAlign w:val="center"/>
          </w:tcPr>
          <w:p w:rsidR="003627DA" w:rsidRDefault="00B406E4">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48,06</w:t>
            </w:r>
          </w:p>
        </w:tc>
        <w:tc>
          <w:tcPr>
            <w:tcW w:w="3057" w:type="dxa"/>
            <w:shd w:val="clear" w:color="auto" w:fill="auto"/>
            <w:vAlign w:val="center"/>
          </w:tcPr>
          <w:p w:rsidR="003627DA" w:rsidRDefault="00B406E4">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35,4</w:t>
            </w:r>
          </w:p>
        </w:tc>
        <w:tc>
          <w:tcPr>
            <w:tcW w:w="2659" w:type="dxa"/>
            <w:shd w:val="clear" w:color="auto" w:fill="auto"/>
            <w:vAlign w:val="center"/>
          </w:tcPr>
          <w:p w:rsidR="003627DA" w:rsidRDefault="00B406E4">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43,31</w:t>
            </w:r>
          </w:p>
        </w:tc>
      </w:tr>
    </w:tbl>
    <w:p w:rsidR="003627DA" w:rsidRDefault="003627DA">
      <w:pPr>
        <w:pBdr>
          <w:top w:val="nil"/>
          <w:left w:val="nil"/>
          <w:bottom w:val="nil"/>
          <w:right w:val="nil"/>
          <w:between w:val="nil"/>
        </w:pBdr>
        <w:spacing w:after="0" w:line="240" w:lineRule="auto"/>
        <w:ind w:firstLine="692"/>
        <w:jc w:val="both"/>
        <w:rPr>
          <w:rFonts w:ascii="Times New Roman" w:eastAsia="Times New Roman" w:hAnsi="Times New Roman" w:cs="Times New Roman"/>
          <w:color w:val="000000"/>
          <w:sz w:val="28"/>
          <w:szCs w:val="28"/>
        </w:rPr>
      </w:pPr>
    </w:p>
    <w:p w:rsidR="003627DA" w:rsidRDefault="00EA7A0D">
      <w:pPr>
        <w:pBdr>
          <w:top w:val="nil"/>
          <w:left w:val="nil"/>
          <w:bottom w:val="nil"/>
          <w:right w:val="nil"/>
          <w:between w:val="nil"/>
        </w:pBdr>
        <w:spacing w:after="0" w:line="240" w:lineRule="auto"/>
        <w:ind w:firstLine="692"/>
        <w:jc w:val="both"/>
        <w:rPr>
          <w:rFonts w:ascii="Times New Roman" w:eastAsia="Times New Roman" w:hAnsi="Times New Roman" w:cs="Times New Roman"/>
          <w:color w:val="000000"/>
          <w:sz w:val="28"/>
          <w:szCs w:val="28"/>
        </w:rPr>
      </w:pPr>
      <w:sdt>
        <w:sdtPr>
          <w:tag w:val="goog_rdk_10"/>
          <w:id w:val="-679739517"/>
        </w:sdtPr>
        <w:sdtContent/>
      </w:sdt>
      <w:r w:rsidR="00B406E4">
        <w:rPr>
          <w:rFonts w:ascii="Times New Roman" w:eastAsia="Times New Roman" w:hAnsi="Times New Roman" w:cs="Times New Roman"/>
          <w:color w:val="000000"/>
          <w:sz w:val="28"/>
          <w:szCs w:val="28"/>
        </w:rPr>
        <w:t>Известно, что витамины группы</w:t>
      </w:r>
      <w:proofErr w:type="gramStart"/>
      <w:r w:rsidR="00B406E4">
        <w:rPr>
          <w:rFonts w:ascii="Times New Roman" w:eastAsia="Times New Roman" w:hAnsi="Times New Roman" w:cs="Times New Roman"/>
          <w:color w:val="000000"/>
          <w:sz w:val="28"/>
          <w:szCs w:val="28"/>
        </w:rPr>
        <w:t xml:space="preserve"> В</w:t>
      </w:r>
      <w:proofErr w:type="gramEnd"/>
      <w:r w:rsidR="00B406E4">
        <w:rPr>
          <w:rFonts w:ascii="Times New Roman" w:eastAsia="Times New Roman" w:hAnsi="Times New Roman" w:cs="Times New Roman"/>
          <w:color w:val="000000"/>
          <w:sz w:val="28"/>
          <w:szCs w:val="28"/>
        </w:rPr>
        <w:t xml:space="preserve"> важны для функционирования организма человека</w:t>
      </w:r>
      <w:r w:rsidR="00FA7578" w:rsidRPr="00FA7578">
        <w:rPr>
          <w:rFonts w:ascii="Times New Roman" w:eastAsia="Times New Roman" w:hAnsi="Times New Roman" w:cs="Times New Roman"/>
          <w:color w:val="000000"/>
          <w:sz w:val="28"/>
          <w:szCs w:val="28"/>
        </w:rPr>
        <w:t xml:space="preserve"> </w:t>
      </w:r>
      <w:r w:rsidR="003B7DD4" w:rsidRPr="003B7DD4">
        <w:rPr>
          <w:rFonts w:ascii="Times New Roman" w:eastAsia="Times New Roman" w:hAnsi="Times New Roman" w:cs="Times New Roman"/>
          <w:color w:val="000000"/>
          <w:sz w:val="28"/>
          <w:szCs w:val="28"/>
        </w:rPr>
        <w:t>(</w:t>
      </w:r>
      <w:proofErr w:type="spellStart"/>
      <w:r w:rsidR="00322359">
        <w:rPr>
          <w:rFonts w:ascii="Times New Roman" w:eastAsia="Times New Roman" w:hAnsi="Times New Roman" w:cs="Times New Roman"/>
          <w:color w:val="000000"/>
          <w:sz w:val="28"/>
          <w:szCs w:val="28"/>
        </w:rPr>
        <w:t>Этлеш</w:t>
      </w:r>
      <w:proofErr w:type="spellEnd"/>
      <w:r w:rsidR="00322359">
        <w:rPr>
          <w:rFonts w:ascii="Times New Roman" w:eastAsia="Times New Roman" w:hAnsi="Times New Roman" w:cs="Times New Roman"/>
          <w:color w:val="000000"/>
          <w:sz w:val="28"/>
          <w:szCs w:val="28"/>
        </w:rPr>
        <w:t xml:space="preserve"> </w:t>
      </w:r>
      <w:r w:rsidR="003B7DD4" w:rsidRPr="003B7DD4">
        <w:rPr>
          <w:rFonts w:ascii="Times New Roman" w:eastAsia="Times New Roman" w:hAnsi="Times New Roman" w:cs="Times New Roman"/>
          <w:color w:val="000000"/>
          <w:sz w:val="28"/>
          <w:szCs w:val="28"/>
        </w:rPr>
        <w:t>С.</w:t>
      </w:r>
      <w:r w:rsidR="00322359">
        <w:rPr>
          <w:rFonts w:ascii="Times New Roman" w:eastAsia="Times New Roman" w:hAnsi="Times New Roman" w:cs="Times New Roman"/>
          <w:color w:val="000000"/>
          <w:sz w:val="28"/>
          <w:szCs w:val="28"/>
        </w:rPr>
        <w:t>, 2016 г.</w:t>
      </w:r>
      <w:r w:rsidR="003B7DD4" w:rsidRPr="003B7DD4">
        <w:rPr>
          <w:rFonts w:ascii="Times New Roman" w:eastAsia="Times New Roman" w:hAnsi="Times New Roman" w:cs="Times New Roman"/>
          <w:color w:val="000000"/>
          <w:sz w:val="28"/>
          <w:szCs w:val="28"/>
        </w:rPr>
        <w:t>)</w:t>
      </w:r>
      <w:r w:rsidR="00B406E4" w:rsidRPr="00322359">
        <w:rPr>
          <w:rFonts w:ascii="Times New Roman" w:eastAsia="Times New Roman" w:hAnsi="Times New Roman" w:cs="Times New Roman"/>
          <w:color w:val="000000"/>
          <w:sz w:val="28"/>
          <w:szCs w:val="28"/>
        </w:rPr>
        <w:t xml:space="preserve">. </w:t>
      </w:r>
      <w:r w:rsidR="00B406E4">
        <w:rPr>
          <w:rFonts w:ascii="Times New Roman" w:eastAsia="Times New Roman" w:hAnsi="Times New Roman" w:cs="Times New Roman"/>
          <w:color w:val="000000"/>
          <w:sz w:val="28"/>
          <w:szCs w:val="28"/>
        </w:rPr>
        <w:t>Из-за того, что витамины группы</w:t>
      </w:r>
      <w:proofErr w:type="gramStart"/>
      <w:r w:rsidR="00B406E4">
        <w:rPr>
          <w:rFonts w:ascii="Times New Roman" w:eastAsia="Times New Roman" w:hAnsi="Times New Roman" w:cs="Times New Roman"/>
          <w:color w:val="000000"/>
          <w:sz w:val="28"/>
          <w:szCs w:val="28"/>
        </w:rPr>
        <w:t xml:space="preserve"> В</w:t>
      </w:r>
      <w:proofErr w:type="gramEnd"/>
      <w:r w:rsidR="00B406E4">
        <w:rPr>
          <w:rFonts w:ascii="Times New Roman" w:eastAsia="Times New Roman" w:hAnsi="Times New Roman" w:cs="Times New Roman"/>
          <w:color w:val="000000"/>
          <w:sz w:val="28"/>
          <w:szCs w:val="28"/>
        </w:rPr>
        <w:t xml:space="preserve"> не депонируют в организм человека в значительных количествах, они должны поддерживаться на адекватных уровнях за счет поступления с пищей, в том числе, и за счет обогащения продуктов. Недостаток данной группы витаминов, приводит </w:t>
      </w:r>
      <w:proofErr w:type="gramStart"/>
      <w:r w:rsidR="00B406E4">
        <w:rPr>
          <w:rFonts w:ascii="Times New Roman" w:eastAsia="Times New Roman" w:hAnsi="Times New Roman" w:cs="Times New Roman"/>
          <w:color w:val="000000"/>
          <w:sz w:val="28"/>
          <w:szCs w:val="28"/>
        </w:rPr>
        <w:t>к</w:t>
      </w:r>
      <w:proofErr w:type="gramEnd"/>
      <w:r w:rsidR="00B406E4">
        <w:rPr>
          <w:rFonts w:ascii="Times New Roman" w:eastAsia="Times New Roman" w:hAnsi="Times New Roman" w:cs="Times New Roman"/>
          <w:color w:val="000000"/>
          <w:sz w:val="28"/>
          <w:szCs w:val="28"/>
        </w:rPr>
        <w:t xml:space="preserve"> различным заболеванием.  </w:t>
      </w:r>
    </w:p>
    <w:p w:rsidR="003627DA" w:rsidRPr="00427A0B" w:rsidRDefault="00FA7578">
      <w:pPr>
        <w:pBdr>
          <w:top w:val="nil"/>
          <w:left w:val="nil"/>
          <w:bottom w:val="nil"/>
          <w:right w:val="nil"/>
          <w:between w:val="nil"/>
        </w:pBdr>
        <w:tabs>
          <w:tab w:val="left" w:pos="3828"/>
        </w:tabs>
        <w:spacing w:before="240" w:after="24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Таблица </w:t>
      </w:r>
      <w:r w:rsidRPr="003B7DD4">
        <w:rPr>
          <w:rFonts w:ascii="Times New Roman" w:eastAsia="Times New Roman" w:hAnsi="Times New Roman" w:cs="Times New Roman"/>
          <w:color w:val="000000"/>
          <w:sz w:val="28"/>
          <w:szCs w:val="28"/>
        </w:rPr>
        <w:t>3</w:t>
      </w:r>
      <w:r w:rsidR="00B406E4">
        <w:rPr>
          <w:rFonts w:ascii="Times New Roman" w:eastAsia="Times New Roman" w:hAnsi="Times New Roman" w:cs="Times New Roman"/>
          <w:sz w:val="28"/>
          <w:szCs w:val="28"/>
        </w:rPr>
        <w:t>.</w:t>
      </w:r>
      <w:r w:rsidR="00B406E4">
        <w:rPr>
          <w:rFonts w:ascii="Times New Roman" w:eastAsia="Times New Roman" w:hAnsi="Times New Roman" w:cs="Times New Roman"/>
          <w:color w:val="000000"/>
          <w:sz w:val="28"/>
          <w:szCs w:val="28"/>
        </w:rPr>
        <w:t xml:space="preserve"> Состав витаминов группы B в  продуктах</w:t>
      </w:r>
    </w:p>
    <w:tbl>
      <w:tblPr>
        <w:tblStyle w:val="afe"/>
        <w:tblW w:w="98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876"/>
        <w:gridCol w:w="876"/>
        <w:gridCol w:w="996"/>
        <w:gridCol w:w="996"/>
        <w:gridCol w:w="876"/>
        <w:gridCol w:w="756"/>
        <w:gridCol w:w="756"/>
        <w:gridCol w:w="756"/>
      </w:tblGrid>
      <w:tr w:rsidR="003627DA">
        <w:tc>
          <w:tcPr>
            <w:tcW w:w="3876" w:type="dxa"/>
            <w:vMerge w:val="restart"/>
          </w:tcPr>
          <w:p w:rsidR="003627DA" w:rsidRDefault="00B406E4">
            <w:pPr>
              <w:pBdr>
                <w:top w:val="nil"/>
                <w:left w:val="nil"/>
                <w:bottom w:val="nil"/>
                <w:right w:val="nil"/>
                <w:between w:val="nil"/>
              </w:pBdr>
              <w:tabs>
                <w:tab w:val="left" w:pos="3828"/>
              </w:tabs>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Продукт</w:t>
            </w:r>
          </w:p>
        </w:tc>
        <w:tc>
          <w:tcPr>
            <w:tcW w:w="6012" w:type="dxa"/>
            <w:gridSpan w:val="7"/>
          </w:tcPr>
          <w:p w:rsidR="003627DA" w:rsidRDefault="00B406E4">
            <w:pPr>
              <w:pBdr>
                <w:top w:val="nil"/>
                <w:left w:val="nil"/>
                <w:bottom w:val="nil"/>
                <w:right w:val="nil"/>
                <w:between w:val="nil"/>
              </w:pBdr>
              <w:tabs>
                <w:tab w:val="left" w:pos="3828"/>
              </w:tabs>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Витамины, мкг/100г (n=3)</w:t>
            </w:r>
          </w:p>
        </w:tc>
      </w:tr>
      <w:tr w:rsidR="003627DA">
        <w:tc>
          <w:tcPr>
            <w:tcW w:w="3876" w:type="dxa"/>
            <w:vMerge/>
          </w:tcPr>
          <w:p w:rsidR="003627DA" w:rsidRDefault="003627DA">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876" w:type="dxa"/>
          </w:tcPr>
          <w:p w:rsidR="003627DA" w:rsidRDefault="00B406E4">
            <w:pPr>
              <w:pBdr>
                <w:top w:val="nil"/>
                <w:left w:val="nil"/>
                <w:bottom w:val="nil"/>
                <w:right w:val="nil"/>
                <w:between w:val="nil"/>
              </w:pBdr>
              <w:tabs>
                <w:tab w:val="left" w:pos="3828"/>
              </w:tabs>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vertAlign w:val="subscript"/>
              </w:rPr>
              <w:t>1</w:t>
            </w:r>
          </w:p>
        </w:tc>
        <w:tc>
          <w:tcPr>
            <w:tcW w:w="996" w:type="dxa"/>
          </w:tcPr>
          <w:p w:rsidR="003627DA" w:rsidRDefault="00B406E4">
            <w:pPr>
              <w:pBdr>
                <w:top w:val="nil"/>
                <w:left w:val="nil"/>
                <w:bottom w:val="nil"/>
                <w:right w:val="nil"/>
                <w:between w:val="nil"/>
              </w:pBdr>
              <w:tabs>
                <w:tab w:val="left" w:pos="3828"/>
              </w:tabs>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vertAlign w:val="subscript"/>
              </w:rPr>
              <w:t>2</w:t>
            </w:r>
          </w:p>
        </w:tc>
        <w:tc>
          <w:tcPr>
            <w:tcW w:w="996" w:type="dxa"/>
          </w:tcPr>
          <w:p w:rsidR="003627DA" w:rsidRDefault="00B406E4">
            <w:pPr>
              <w:pBdr>
                <w:top w:val="nil"/>
                <w:left w:val="nil"/>
                <w:bottom w:val="nil"/>
                <w:right w:val="nil"/>
                <w:between w:val="nil"/>
              </w:pBdr>
              <w:tabs>
                <w:tab w:val="left" w:pos="3828"/>
              </w:tabs>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vertAlign w:val="subscript"/>
              </w:rPr>
              <w:t>5</w:t>
            </w:r>
          </w:p>
        </w:tc>
        <w:tc>
          <w:tcPr>
            <w:tcW w:w="876" w:type="dxa"/>
          </w:tcPr>
          <w:p w:rsidR="003627DA" w:rsidRDefault="00B406E4">
            <w:pPr>
              <w:pBdr>
                <w:top w:val="nil"/>
                <w:left w:val="nil"/>
                <w:bottom w:val="nil"/>
                <w:right w:val="nil"/>
                <w:between w:val="nil"/>
              </w:pBdr>
              <w:tabs>
                <w:tab w:val="left" w:pos="3828"/>
              </w:tabs>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vertAlign w:val="subscript"/>
              </w:rPr>
              <w:t>6</w:t>
            </w:r>
          </w:p>
        </w:tc>
        <w:tc>
          <w:tcPr>
            <w:tcW w:w="756" w:type="dxa"/>
          </w:tcPr>
          <w:p w:rsidR="003627DA" w:rsidRDefault="00B406E4">
            <w:pPr>
              <w:pBdr>
                <w:top w:val="nil"/>
                <w:left w:val="nil"/>
                <w:bottom w:val="nil"/>
                <w:right w:val="nil"/>
                <w:between w:val="nil"/>
              </w:pBdr>
              <w:tabs>
                <w:tab w:val="left" w:pos="3828"/>
              </w:tabs>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vertAlign w:val="subscript"/>
              </w:rPr>
              <w:t>7</w:t>
            </w:r>
          </w:p>
        </w:tc>
        <w:tc>
          <w:tcPr>
            <w:tcW w:w="756" w:type="dxa"/>
          </w:tcPr>
          <w:p w:rsidR="003627DA" w:rsidRDefault="00B406E4">
            <w:pPr>
              <w:pBdr>
                <w:top w:val="nil"/>
                <w:left w:val="nil"/>
                <w:bottom w:val="nil"/>
                <w:right w:val="nil"/>
                <w:between w:val="nil"/>
              </w:pBdr>
              <w:tabs>
                <w:tab w:val="left" w:pos="3828"/>
              </w:tabs>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vertAlign w:val="subscript"/>
              </w:rPr>
              <w:t>9</w:t>
            </w:r>
          </w:p>
        </w:tc>
        <w:tc>
          <w:tcPr>
            <w:tcW w:w="756" w:type="dxa"/>
          </w:tcPr>
          <w:p w:rsidR="003627DA" w:rsidRDefault="00B406E4">
            <w:pPr>
              <w:pBdr>
                <w:top w:val="nil"/>
                <w:left w:val="nil"/>
                <w:bottom w:val="nil"/>
                <w:right w:val="nil"/>
                <w:between w:val="nil"/>
              </w:pBdr>
              <w:tabs>
                <w:tab w:val="left" w:pos="3828"/>
              </w:tabs>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vertAlign w:val="subscript"/>
              </w:rPr>
              <w:t>12</w:t>
            </w:r>
          </w:p>
        </w:tc>
      </w:tr>
      <w:tr w:rsidR="003627DA">
        <w:tc>
          <w:tcPr>
            <w:tcW w:w="3876" w:type="dxa"/>
          </w:tcPr>
          <w:p w:rsidR="003627DA" w:rsidRDefault="00B406E4">
            <w:pPr>
              <w:pBdr>
                <w:top w:val="nil"/>
                <w:left w:val="nil"/>
                <w:bottom w:val="nil"/>
                <w:right w:val="nil"/>
                <w:between w:val="nil"/>
              </w:pBdr>
              <w:tabs>
                <w:tab w:val="left" w:pos="3828"/>
              </w:tabs>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Йогуртный</w:t>
            </w:r>
            <w:proofErr w:type="spellEnd"/>
            <w:r>
              <w:rPr>
                <w:rFonts w:ascii="Times New Roman" w:eastAsia="Times New Roman" w:hAnsi="Times New Roman" w:cs="Times New Roman"/>
                <w:color w:val="000000"/>
                <w:sz w:val="24"/>
                <w:szCs w:val="24"/>
              </w:rPr>
              <w:t xml:space="preserve"> продукт, выработанный на основе пахты (опытный образец 1)</w:t>
            </w:r>
          </w:p>
        </w:tc>
        <w:tc>
          <w:tcPr>
            <w:tcW w:w="876" w:type="dxa"/>
            <w:vAlign w:val="center"/>
          </w:tcPr>
          <w:p w:rsidR="003627DA" w:rsidRDefault="00B406E4">
            <w:pPr>
              <w:pBdr>
                <w:top w:val="nil"/>
                <w:left w:val="nil"/>
                <w:bottom w:val="nil"/>
                <w:right w:val="nil"/>
                <w:between w:val="nil"/>
              </w:pBdr>
              <w:tabs>
                <w:tab w:val="left" w:pos="3828"/>
              </w:tabs>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62,18</w:t>
            </w:r>
          </w:p>
        </w:tc>
        <w:tc>
          <w:tcPr>
            <w:tcW w:w="996" w:type="dxa"/>
            <w:vAlign w:val="center"/>
          </w:tcPr>
          <w:p w:rsidR="003627DA" w:rsidRDefault="00B406E4">
            <w:pPr>
              <w:pBdr>
                <w:top w:val="nil"/>
                <w:left w:val="nil"/>
                <w:bottom w:val="nil"/>
                <w:right w:val="nil"/>
                <w:between w:val="nil"/>
              </w:pBdr>
              <w:tabs>
                <w:tab w:val="left" w:pos="3828"/>
              </w:tabs>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206,675</w:t>
            </w:r>
          </w:p>
        </w:tc>
        <w:tc>
          <w:tcPr>
            <w:tcW w:w="996" w:type="dxa"/>
            <w:vAlign w:val="center"/>
          </w:tcPr>
          <w:p w:rsidR="003627DA" w:rsidRDefault="00B406E4">
            <w:pPr>
              <w:pBdr>
                <w:top w:val="nil"/>
                <w:left w:val="nil"/>
                <w:bottom w:val="nil"/>
                <w:right w:val="nil"/>
                <w:between w:val="nil"/>
              </w:pBdr>
              <w:tabs>
                <w:tab w:val="left" w:pos="3828"/>
              </w:tabs>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529,898</w:t>
            </w:r>
          </w:p>
        </w:tc>
        <w:tc>
          <w:tcPr>
            <w:tcW w:w="876" w:type="dxa"/>
            <w:vAlign w:val="center"/>
          </w:tcPr>
          <w:p w:rsidR="003627DA" w:rsidRDefault="00B406E4">
            <w:pPr>
              <w:pBdr>
                <w:top w:val="nil"/>
                <w:left w:val="nil"/>
                <w:bottom w:val="nil"/>
                <w:right w:val="nil"/>
                <w:between w:val="nil"/>
              </w:pBdr>
              <w:tabs>
                <w:tab w:val="left" w:pos="3828"/>
              </w:tabs>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47,244</w:t>
            </w:r>
          </w:p>
        </w:tc>
        <w:tc>
          <w:tcPr>
            <w:tcW w:w="756" w:type="dxa"/>
            <w:vAlign w:val="center"/>
          </w:tcPr>
          <w:p w:rsidR="003627DA" w:rsidRDefault="00B406E4">
            <w:pPr>
              <w:pBdr>
                <w:top w:val="nil"/>
                <w:left w:val="nil"/>
                <w:bottom w:val="nil"/>
                <w:right w:val="nil"/>
                <w:between w:val="nil"/>
              </w:pBdr>
              <w:tabs>
                <w:tab w:val="left" w:pos="3828"/>
              </w:tabs>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3,459</w:t>
            </w:r>
          </w:p>
        </w:tc>
        <w:tc>
          <w:tcPr>
            <w:tcW w:w="756" w:type="dxa"/>
            <w:vAlign w:val="center"/>
          </w:tcPr>
          <w:p w:rsidR="003627DA" w:rsidRDefault="00B406E4">
            <w:pPr>
              <w:pBdr>
                <w:top w:val="nil"/>
                <w:left w:val="nil"/>
                <w:bottom w:val="nil"/>
                <w:right w:val="nil"/>
                <w:between w:val="nil"/>
              </w:pBdr>
              <w:tabs>
                <w:tab w:val="left" w:pos="3828"/>
              </w:tabs>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7,624</w:t>
            </w:r>
          </w:p>
        </w:tc>
        <w:tc>
          <w:tcPr>
            <w:tcW w:w="756" w:type="dxa"/>
            <w:vAlign w:val="center"/>
          </w:tcPr>
          <w:p w:rsidR="003627DA" w:rsidRDefault="00B406E4">
            <w:pPr>
              <w:pBdr>
                <w:top w:val="nil"/>
                <w:left w:val="nil"/>
                <w:bottom w:val="nil"/>
                <w:right w:val="nil"/>
                <w:between w:val="nil"/>
              </w:pBdr>
              <w:tabs>
                <w:tab w:val="left" w:pos="3828"/>
              </w:tabs>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0,871</w:t>
            </w:r>
          </w:p>
        </w:tc>
      </w:tr>
      <w:tr w:rsidR="003627DA">
        <w:tc>
          <w:tcPr>
            <w:tcW w:w="3876" w:type="dxa"/>
          </w:tcPr>
          <w:p w:rsidR="003627DA" w:rsidRDefault="00B406E4">
            <w:pPr>
              <w:pBdr>
                <w:top w:val="nil"/>
                <w:left w:val="nil"/>
                <w:bottom w:val="nil"/>
                <w:right w:val="nil"/>
                <w:between w:val="nil"/>
              </w:pBdr>
              <w:tabs>
                <w:tab w:val="left" w:pos="3828"/>
              </w:tabs>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Йогуртный</w:t>
            </w:r>
            <w:proofErr w:type="spellEnd"/>
            <w:r>
              <w:rPr>
                <w:rFonts w:ascii="Times New Roman" w:eastAsia="Times New Roman" w:hAnsi="Times New Roman" w:cs="Times New Roman"/>
                <w:color w:val="000000"/>
                <w:sz w:val="24"/>
                <w:szCs w:val="24"/>
              </w:rPr>
              <w:t xml:space="preserve"> продукт, выработанный из смеси молока и пахты в соотношении 1:1 (опытный образец 2)</w:t>
            </w:r>
          </w:p>
        </w:tc>
        <w:tc>
          <w:tcPr>
            <w:tcW w:w="876" w:type="dxa"/>
            <w:vAlign w:val="center"/>
          </w:tcPr>
          <w:p w:rsidR="003627DA" w:rsidRDefault="00B406E4">
            <w:pPr>
              <w:pBdr>
                <w:top w:val="nil"/>
                <w:left w:val="nil"/>
                <w:bottom w:val="nil"/>
                <w:right w:val="nil"/>
                <w:between w:val="nil"/>
              </w:pBdr>
              <w:tabs>
                <w:tab w:val="left" w:pos="3828"/>
              </w:tabs>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55,006</w:t>
            </w:r>
          </w:p>
        </w:tc>
        <w:tc>
          <w:tcPr>
            <w:tcW w:w="996" w:type="dxa"/>
            <w:vAlign w:val="center"/>
          </w:tcPr>
          <w:p w:rsidR="003627DA" w:rsidRDefault="00B406E4">
            <w:pPr>
              <w:pBdr>
                <w:top w:val="nil"/>
                <w:left w:val="nil"/>
                <w:bottom w:val="nil"/>
                <w:right w:val="nil"/>
                <w:between w:val="nil"/>
              </w:pBdr>
              <w:tabs>
                <w:tab w:val="left" w:pos="3828"/>
              </w:tabs>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190,015</w:t>
            </w:r>
          </w:p>
        </w:tc>
        <w:tc>
          <w:tcPr>
            <w:tcW w:w="996" w:type="dxa"/>
            <w:vAlign w:val="center"/>
          </w:tcPr>
          <w:p w:rsidR="003627DA" w:rsidRDefault="00B406E4">
            <w:pPr>
              <w:pBdr>
                <w:top w:val="nil"/>
                <w:left w:val="nil"/>
                <w:bottom w:val="nil"/>
                <w:right w:val="nil"/>
                <w:between w:val="nil"/>
              </w:pBdr>
              <w:tabs>
                <w:tab w:val="left" w:pos="3828"/>
              </w:tabs>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428,003</w:t>
            </w:r>
          </w:p>
        </w:tc>
        <w:tc>
          <w:tcPr>
            <w:tcW w:w="876" w:type="dxa"/>
            <w:vAlign w:val="center"/>
          </w:tcPr>
          <w:p w:rsidR="003627DA" w:rsidRDefault="00B406E4">
            <w:pPr>
              <w:pBdr>
                <w:top w:val="nil"/>
                <w:left w:val="nil"/>
                <w:bottom w:val="nil"/>
                <w:right w:val="nil"/>
                <w:between w:val="nil"/>
              </w:pBdr>
              <w:tabs>
                <w:tab w:val="left" w:pos="3828"/>
              </w:tabs>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40,398</w:t>
            </w:r>
          </w:p>
        </w:tc>
        <w:tc>
          <w:tcPr>
            <w:tcW w:w="756" w:type="dxa"/>
            <w:vAlign w:val="center"/>
          </w:tcPr>
          <w:p w:rsidR="003627DA" w:rsidRDefault="00B406E4">
            <w:pPr>
              <w:pBdr>
                <w:top w:val="nil"/>
                <w:left w:val="nil"/>
                <w:bottom w:val="nil"/>
                <w:right w:val="nil"/>
                <w:between w:val="nil"/>
              </w:pBdr>
              <w:tabs>
                <w:tab w:val="left" w:pos="3828"/>
              </w:tabs>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3,265</w:t>
            </w:r>
          </w:p>
        </w:tc>
        <w:tc>
          <w:tcPr>
            <w:tcW w:w="756" w:type="dxa"/>
            <w:vAlign w:val="center"/>
          </w:tcPr>
          <w:p w:rsidR="003627DA" w:rsidRDefault="00B406E4">
            <w:pPr>
              <w:pBdr>
                <w:top w:val="nil"/>
                <w:left w:val="nil"/>
                <w:bottom w:val="nil"/>
                <w:right w:val="nil"/>
                <w:between w:val="nil"/>
              </w:pBdr>
              <w:tabs>
                <w:tab w:val="left" w:pos="3828"/>
              </w:tabs>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7,150</w:t>
            </w:r>
          </w:p>
        </w:tc>
        <w:tc>
          <w:tcPr>
            <w:tcW w:w="756" w:type="dxa"/>
            <w:vAlign w:val="center"/>
          </w:tcPr>
          <w:p w:rsidR="003627DA" w:rsidRDefault="00B406E4">
            <w:pPr>
              <w:pBdr>
                <w:top w:val="nil"/>
                <w:left w:val="nil"/>
                <w:bottom w:val="nil"/>
                <w:right w:val="nil"/>
                <w:between w:val="nil"/>
              </w:pBdr>
              <w:tabs>
                <w:tab w:val="left" w:pos="3828"/>
              </w:tabs>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0,541</w:t>
            </w:r>
          </w:p>
        </w:tc>
      </w:tr>
      <w:tr w:rsidR="003627DA">
        <w:tc>
          <w:tcPr>
            <w:tcW w:w="3876" w:type="dxa"/>
          </w:tcPr>
          <w:p w:rsidR="003627DA" w:rsidRDefault="00B406E4">
            <w:pPr>
              <w:pBdr>
                <w:top w:val="nil"/>
                <w:left w:val="nil"/>
                <w:bottom w:val="nil"/>
                <w:right w:val="nil"/>
                <w:between w:val="nil"/>
              </w:pBdr>
              <w:tabs>
                <w:tab w:val="left" w:pos="3828"/>
              </w:tabs>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Йогурт из молока (контроль)</w:t>
            </w:r>
          </w:p>
        </w:tc>
        <w:tc>
          <w:tcPr>
            <w:tcW w:w="876" w:type="dxa"/>
          </w:tcPr>
          <w:p w:rsidR="003627DA" w:rsidRDefault="00B406E4">
            <w:pPr>
              <w:pBdr>
                <w:top w:val="nil"/>
                <w:left w:val="nil"/>
                <w:bottom w:val="nil"/>
                <w:right w:val="nil"/>
                <w:between w:val="nil"/>
              </w:pBdr>
              <w:tabs>
                <w:tab w:val="left" w:pos="3828"/>
              </w:tabs>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35,41</w:t>
            </w:r>
          </w:p>
        </w:tc>
        <w:tc>
          <w:tcPr>
            <w:tcW w:w="996" w:type="dxa"/>
          </w:tcPr>
          <w:p w:rsidR="003627DA" w:rsidRDefault="00B406E4">
            <w:pPr>
              <w:pBdr>
                <w:top w:val="nil"/>
                <w:left w:val="nil"/>
                <w:bottom w:val="nil"/>
                <w:right w:val="nil"/>
                <w:between w:val="nil"/>
              </w:pBdr>
              <w:tabs>
                <w:tab w:val="left" w:pos="3828"/>
              </w:tabs>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167,010</w:t>
            </w:r>
          </w:p>
        </w:tc>
        <w:tc>
          <w:tcPr>
            <w:tcW w:w="996" w:type="dxa"/>
          </w:tcPr>
          <w:p w:rsidR="003627DA" w:rsidRDefault="00B406E4">
            <w:pPr>
              <w:pBdr>
                <w:top w:val="nil"/>
                <w:left w:val="nil"/>
                <w:bottom w:val="nil"/>
                <w:right w:val="nil"/>
                <w:between w:val="nil"/>
              </w:pBdr>
              <w:tabs>
                <w:tab w:val="left" w:pos="3828"/>
              </w:tabs>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370,401</w:t>
            </w:r>
          </w:p>
        </w:tc>
        <w:tc>
          <w:tcPr>
            <w:tcW w:w="876" w:type="dxa"/>
          </w:tcPr>
          <w:p w:rsidR="003627DA" w:rsidRDefault="00B406E4">
            <w:pPr>
              <w:pBdr>
                <w:top w:val="nil"/>
                <w:left w:val="nil"/>
                <w:bottom w:val="nil"/>
                <w:right w:val="nil"/>
                <w:between w:val="nil"/>
              </w:pBdr>
              <w:tabs>
                <w:tab w:val="left" w:pos="3828"/>
              </w:tabs>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32,808</w:t>
            </w:r>
          </w:p>
        </w:tc>
        <w:tc>
          <w:tcPr>
            <w:tcW w:w="756" w:type="dxa"/>
          </w:tcPr>
          <w:p w:rsidR="003627DA" w:rsidRDefault="00B406E4">
            <w:pPr>
              <w:pBdr>
                <w:top w:val="nil"/>
                <w:left w:val="nil"/>
                <w:bottom w:val="nil"/>
                <w:right w:val="nil"/>
                <w:between w:val="nil"/>
              </w:pBdr>
              <w:tabs>
                <w:tab w:val="left" w:pos="3828"/>
              </w:tabs>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3,007</w:t>
            </w:r>
          </w:p>
        </w:tc>
        <w:tc>
          <w:tcPr>
            <w:tcW w:w="756" w:type="dxa"/>
          </w:tcPr>
          <w:p w:rsidR="003627DA" w:rsidRDefault="00B406E4">
            <w:pPr>
              <w:pBdr>
                <w:top w:val="nil"/>
                <w:left w:val="nil"/>
                <w:bottom w:val="nil"/>
                <w:right w:val="nil"/>
                <w:between w:val="nil"/>
              </w:pBdr>
              <w:tabs>
                <w:tab w:val="left" w:pos="3828"/>
              </w:tabs>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6,203</w:t>
            </w:r>
          </w:p>
        </w:tc>
        <w:tc>
          <w:tcPr>
            <w:tcW w:w="756" w:type="dxa"/>
          </w:tcPr>
          <w:p w:rsidR="003627DA" w:rsidRDefault="00B406E4">
            <w:pPr>
              <w:pBdr>
                <w:top w:val="nil"/>
                <w:left w:val="nil"/>
                <w:bottom w:val="nil"/>
                <w:right w:val="nil"/>
                <w:between w:val="nil"/>
              </w:pBdr>
              <w:tabs>
                <w:tab w:val="left" w:pos="3828"/>
              </w:tabs>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0,362</w:t>
            </w:r>
          </w:p>
        </w:tc>
      </w:tr>
    </w:tbl>
    <w:p w:rsidR="003627DA" w:rsidRDefault="00B406E4">
      <w:pPr>
        <w:pBdr>
          <w:top w:val="nil"/>
          <w:left w:val="nil"/>
          <w:bottom w:val="nil"/>
          <w:right w:val="nil"/>
          <w:between w:val="nil"/>
        </w:pBdr>
        <w:spacing w:after="0" w:line="240" w:lineRule="auto"/>
        <w:ind w:firstLine="692"/>
        <w:jc w:val="both"/>
        <w:rPr>
          <w:rFonts w:ascii="Times New Roman" w:eastAsia="Times New Roman" w:hAnsi="Times New Roman" w:cs="Times New Roman"/>
          <w:color w:val="000000"/>
          <w:sz w:val="28"/>
          <w:szCs w:val="28"/>
          <w:vertAlign w:val="subscript"/>
        </w:rPr>
      </w:pPr>
      <w:r>
        <w:rPr>
          <w:rFonts w:ascii="Times New Roman" w:eastAsia="Times New Roman" w:hAnsi="Times New Roman" w:cs="Times New Roman"/>
          <w:color w:val="000000"/>
          <w:sz w:val="28"/>
          <w:szCs w:val="28"/>
        </w:rPr>
        <w:t>При анализе состава витаминов группы</w:t>
      </w:r>
      <w:proofErr w:type="gramStart"/>
      <w:r>
        <w:rPr>
          <w:rFonts w:ascii="Times New Roman" w:eastAsia="Times New Roman" w:hAnsi="Times New Roman" w:cs="Times New Roman"/>
          <w:color w:val="000000"/>
          <w:sz w:val="28"/>
          <w:szCs w:val="28"/>
        </w:rPr>
        <w:t xml:space="preserve"> В</w:t>
      </w:r>
      <w:proofErr w:type="gramEnd"/>
      <w:r>
        <w:rPr>
          <w:rFonts w:ascii="Times New Roman" w:eastAsia="Times New Roman" w:hAnsi="Times New Roman" w:cs="Times New Roman"/>
          <w:color w:val="000000"/>
          <w:sz w:val="28"/>
          <w:szCs w:val="28"/>
        </w:rPr>
        <w:t xml:space="preserve"> были получены резу</w:t>
      </w:r>
      <w:r w:rsidR="00FA7578">
        <w:rPr>
          <w:rFonts w:ascii="Times New Roman" w:eastAsia="Times New Roman" w:hAnsi="Times New Roman" w:cs="Times New Roman"/>
          <w:color w:val="000000"/>
          <w:sz w:val="28"/>
          <w:szCs w:val="28"/>
        </w:rPr>
        <w:t xml:space="preserve">льтаты, отображенные в таблице </w:t>
      </w:r>
      <w:r w:rsidR="00FA7578" w:rsidRPr="00FA7578">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rPr>
        <w:t xml:space="preserve">. Анализ данных показал, что йогурт выработанный из пахты имеет высокие показатели содержания витаминов группы В по </w:t>
      </w:r>
      <w:r>
        <w:rPr>
          <w:rFonts w:ascii="Times New Roman" w:eastAsia="Times New Roman" w:hAnsi="Times New Roman" w:cs="Times New Roman"/>
          <w:color w:val="000000"/>
          <w:sz w:val="28"/>
          <w:szCs w:val="28"/>
        </w:rPr>
        <w:lastRenderedPageBreak/>
        <w:t>сравнению с контролем: с применением вторичного сырья – пахты в нем повысилось содержание витамина В</w:t>
      </w:r>
      <w:r>
        <w:rPr>
          <w:rFonts w:ascii="Times New Roman" w:eastAsia="Times New Roman" w:hAnsi="Times New Roman" w:cs="Times New Roman"/>
          <w:color w:val="000000"/>
          <w:sz w:val="28"/>
          <w:szCs w:val="28"/>
          <w:vertAlign w:val="subscript"/>
        </w:rPr>
        <w:t>1-</w:t>
      </w:r>
      <w:r>
        <w:rPr>
          <w:rFonts w:ascii="Times New Roman" w:eastAsia="Times New Roman" w:hAnsi="Times New Roman" w:cs="Times New Roman"/>
          <w:color w:val="000000"/>
          <w:sz w:val="28"/>
          <w:szCs w:val="28"/>
        </w:rPr>
        <w:t xml:space="preserve"> на  - 37%,  на 13%- витамина В</w:t>
      </w:r>
      <w:r>
        <w:rPr>
          <w:rFonts w:ascii="Times New Roman" w:eastAsia="Times New Roman" w:hAnsi="Times New Roman" w:cs="Times New Roman"/>
          <w:color w:val="000000"/>
          <w:sz w:val="28"/>
          <w:szCs w:val="28"/>
          <w:vertAlign w:val="subscript"/>
        </w:rPr>
        <w:t xml:space="preserve">2, </w:t>
      </w:r>
      <w:r>
        <w:rPr>
          <w:rFonts w:ascii="Times New Roman" w:eastAsia="Times New Roman" w:hAnsi="Times New Roman" w:cs="Times New Roman"/>
          <w:color w:val="000000"/>
          <w:sz w:val="28"/>
          <w:szCs w:val="28"/>
        </w:rPr>
        <w:t>и В</w:t>
      </w:r>
      <w:r>
        <w:rPr>
          <w:rFonts w:ascii="Times New Roman" w:eastAsia="Times New Roman" w:hAnsi="Times New Roman" w:cs="Times New Roman"/>
          <w:color w:val="000000"/>
          <w:sz w:val="28"/>
          <w:szCs w:val="28"/>
          <w:vertAlign w:val="subscript"/>
        </w:rPr>
        <w:t>5,</w:t>
      </w:r>
      <w:r>
        <w:rPr>
          <w:rFonts w:ascii="Times New Roman" w:eastAsia="Times New Roman" w:hAnsi="Times New Roman" w:cs="Times New Roman"/>
          <w:color w:val="000000"/>
          <w:sz w:val="28"/>
          <w:szCs w:val="28"/>
        </w:rPr>
        <w:t>, на 23% - В</w:t>
      </w:r>
      <w:r>
        <w:rPr>
          <w:rFonts w:ascii="Times New Roman" w:eastAsia="Times New Roman" w:hAnsi="Times New Roman" w:cs="Times New Roman"/>
          <w:color w:val="000000"/>
          <w:sz w:val="28"/>
          <w:szCs w:val="28"/>
          <w:vertAlign w:val="subscript"/>
        </w:rPr>
        <w:t>6</w:t>
      </w:r>
      <w:r>
        <w:rPr>
          <w:rFonts w:ascii="Times New Roman" w:eastAsia="Times New Roman" w:hAnsi="Times New Roman" w:cs="Times New Roman"/>
          <w:color w:val="000000"/>
          <w:sz w:val="28"/>
          <w:szCs w:val="28"/>
        </w:rPr>
        <w:t>, на 14,5% - В</w:t>
      </w:r>
      <w:r>
        <w:rPr>
          <w:rFonts w:ascii="Times New Roman" w:eastAsia="Times New Roman" w:hAnsi="Times New Roman" w:cs="Times New Roman"/>
          <w:color w:val="000000"/>
          <w:sz w:val="28"/>
          <w:szCs w:val="28"/>
          <w:vertAlign w:val="subscript"/>
        </w:rPr>
        <w:t>9</w:t>
      </w:r>
      <w:r>
        <w:rPr>
          <w:rFonts w:ascii="Times New Roman" w:eastAsia="Times New Roman" w:hAnsi="Times New Roman" w:cs="Times New Roman"/>
          <w:color w:val="000000"/>
          <w:sz w:val="28"/>
          <w:szCs w:val="28"/>
        </w:rPr>
        <w:t>, на 38% -В</w:t>
      </w:r>
      <w:r>
        <w:rPr>
          <w:rFonts w:ascii="Times New Roman" w:eastAsia="Times New Roman" w:hAnsi="Times New Roman" w:cs="Times New Roman"/>
          <w:color w:val="000000"/>
          <w:sz w:val="28"/>
          <w:szCs w:val="28"/>
          <w:vertAlign w:val="subscript"/>
        </w:rPr>
        <w:t>12.</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vertAlign w:val="subscript"/>
        </w:rPr>
        <w:t xml:space="preserve"> </w:t>
      </w:r>
    </w:p>
    <w:p w:rsidR="003627DA" w:rsidRDefault="00B406E4">
      <w:pPr>
        <w:tabs>
          <w:tab w:val="left" w:pos="0"/>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Насыщенные жирные кислоты, которые содержаться в молочных продуктах являются источником энергетического материала. Их избыток в питании приводит к нарушению метаболизма организма потребителя (Зайцева, 2011).</w:t>
      </w:r>
      <w:r>
        <w:t xml:space="preserve"> </w:t>
      </w:r>
      <w:r w:rsidR="00BC5D79">
        <w:rPr>
          <w:rFonts w:ascii="Times New Roman" w:eastAsia="Times New Roman" w:hAnsi="Times New Roman" w:cs="Times New Roman"/>
          <w:sz w:val="28"/>
          <w:szCs w:val="28"/>
        </w:rPr>
        <w:t>Согласно данным (О. А. Огнева, 2018)</w:t>
      </w:r>
      <w:r>
        <w:rPr>
          <w:rFonts w:ascii="Times New Roman" w:eastAsia="Times New Roman" w:hAnsi="Times New Roman" w:cs="Times New Roman"/>
          <w:sz w:val="28"/>
          <w:szCs w:val="28"/>
        </w:rPr>
        <w:t xml:space="preserve"> и др.</w:t>
      </w:r>
      <w:r>
        <w:t xml:space="preserve"> </w:t>
      </w:r>
      <w:r>
        <w:rPr>
          <w:rFonts w:ascii="Times New Roman" w:eastAsia="Times New Roman" w:hAnsi="Times New Roman" w:cs="Times New Roman"/>
          <w:sz w:val="28"/>
          <w:szCs w:val="28"/>
        </w:rPr>
        <w:t xml:space="preserve">пахта обогащена жирными кислотами: масляной, муравьиной, уксусной, а также </w:t>
      </w:r>
      <w:proofErr w:type="spellStart"/>
      <w:r>
        <w:rPr>
          <w:rFonts w:ascii="Times New Roman" w:eastAsia="Times New Roman" w:hAnsi="Times New Roman" w:cs="Times New Roman"/>
          <w:sz w:val="28"/>
          <w:szCs w:val="28"/>
        </w:rPr>
        <w:t>тетраеновыми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триеновыми</w:t>
      </w:r>
      <w:proofErr w:type="spellEnd"/>
      <w:r>
        <w:rPr>
          <w:rFonts w:ascii="Times New Roman" w:eastAsia="Times New Roman" w:hAnsi="Times New Roman" w:cs="Times New Roman"/>
          <w:sz w:val="28"/>
          <w:szCs w:val="28"/>
        </w:rPr>
        <w:t xml:space="preserve"> и </w:t>
      </w:r>
      <w:proofErr w:type="spellStart"/>
      <w:r>
        <w:rPr>
          <w:rFonts w:ascii="Times New Roman" w:eastAsia="Times New Roman" w:hAnsi="Times New Roman" w:cs="Times New Roman"/>
          <w:sz w:val="28"/>
          <w:szCs w:val="28"/>
        </w:rPr>
        <w:t>диариновыми</w:t>
      </w:r>
      <w:proofErr w:type="spellEnd"/>
      <w:r>
        <w:rPr>
          <w:rFonts w:ascii="Times New Roman" w:eastAsia="Times New Roman" w:hAnsi="Times New Roman" w:cs="Times New Roman"/>
          <w:sz w:val="28"/>
          <w:szCs w:val="28"/>
        </w:rPr>
        <w:t xml:space="preserve"> жирными кислотами с </w:t>
      </w:r>
      <w:proofErr w:type="spellStart"/>
      <w:r>
        <w:rPr>
          <w:rFonts w:ascii="Times New Roman" w:eastAsia="Times New Roman" w:hAnsi="Times New Roman" w:cs="Times New Roman"/>
          <w:sz w:val="28"/>
          <w:szCs w:val="28"/>
        </w:rPr>
        <w:t>коньюктированными</w:t>
      </w:r>
      <w:proofErr w:type="spellEnd"/>
      <w:r>
        <w:rPr>
          <w:rFonts w:ascii="Times New Roman" w:eastAsia="Times New Roman" w:hAnsi="Times New Roman" w:cs="Times New Roman"/>
          <w:sz w:val="28"/>
          <w:szCs w:val="28"/>
        </w:rPr>
        <w:t xml:space="preserve"> связями. </w:t>
      </w:r>
    </w:p>
    <w:p w:rsidR="003627DA" w:rsidRDefault="00B406E4">
      <w:pPr>
        <w:tabs>
          <w:tab w:val="left" w:pos="0"/>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Анализ данных жирнокислотного состава показал (</w:t>
      </w:r>
      <w:r w:rsidR="00FA7578">
        <w:rPr>
          <w:rFonts w:ascii="Times New Roman" w:eastAsia="Times New Roman" w:hAnsi="Times New Roman" w:cs="Times New Roman"/>
          <w:color w:val="000000"/>
          <w:sz w:val="28"/>
          <w:szCs w:val="28"/>
        </w:rPr>
        <w:t xml:space="preserve">См. </w:t>
      </w:r>
      <w:r w:rsidR="00FA7578">
        <w:rPr>
          <w:rFonts w:ascii="Times New Roman" w:eastAsia="Times New Roman" w:hAnsi="Times New Roman" w:cs="Times New Roman"/>
          <w:sz w:val="28"/>
          <w:szCs w:val="28"/>
        </w:rPr>
        <w:t>Т</w:t>
      </w:r>
      <w:r w:rsidR="00FA7578">
        <w:rPr>
          <w:rFonts w:ascii="Times New Roman" w:eastAsia="Times New Roman" w:hAnsi="Times New Roman" w:cs="Times New Roman"/>
          <w:color w:val="000000"/>
          <w:sz w:val="28"/>
          <w:szCs w:val="28"/>
        </w:rPr>
        <w:t>абл</w:t>
      </w:r>
      <w:r w:rsidR="00FA7578">
        <w:rPr>
          <w:rFonts w:ascii="Times New Roman" w:eastAsia="Times New Roman" w:hAnsi="Times New Roman" w:cs="Times New Roman"/>
          <w:sz w:val="28"/>
          <w:szCs w:val="28"/>
        </w:rPr>
        <w:t xml:space="preserve">ица </w:t>
      </w:r>
      <w:r w:rsidR="00FA7578" w:rsidRPr="00FA7578">
        <w:rPr>
          <w:rFonts w:ascii="Times New Roman" w:eastAsia="Times New Roman" w:hAnsi="Times New Roman" w:cs="Times New Roman"/>
          <w:sz w:val="28"/>
          <w:szCs w:val="28"/>
        </w:rPr>
        <w:t>4</w:t>
      </w:r>
      <w:r>
        <w:rPr>
          <w:rFonts w:ascii="Times New Roman" w:eastAsia="Times New Roman" w:hAnsi="Times New Roman" w:cs="Times New Roman"/>
          <w:sz w:val="28"/>
          <w:szCs w:val="28"/>
        </w:rPr>
        <w:t xml:space="preserve">), что при высоком содержании полиненасыщенных жирных кислот, а также насыщенных жирных кислот комбинированный йогурт, выработанных из молока и пахты (1:1) остается неизменным жирнокислотным профилем и идентичен йогурту, выработанному из молока, он практически не обогащается дополнительными жирными кислотами. Что связано с низким содержанием жира в сырье-пахте, за счет этого в том числе снижается калорийность </w:t>
      </w:r>
      <w:proofErr w:type="spellStart"/>
      <w:r>
        <w:rPr>
          <w:rFonts w:ascii="Times New Roman" w:eastAsia="Times New Roman" w:hAnsi="Times New Roman" w:cs="Times New Roman"/>
          <w:sz w:val="28"/>
          <w:szCs w:val="28"/>
        </w:rPr>
        <w:t>йогуртных</w:t>
      </w:r>
      <w:proofErr w:type="spellEnd"/>
      <w:r>
        <w:rPr>
          <w:rFonts w:ascii="Times New Roman" w:eastAsia="Times New Roman" w:hAnsi="Times New Roman" w:cs="Times New Roman"/>
          <w:sz w:val="28"/>
          <w:szCs w:val="28"/>
        </w:rPr>
        <w:t xml:space="preserve"> продуктов. </w:t>
      </w:r>
    </w:p>
    <w:p w:rsidR="003627DA" w:rsidRDefault="00FA7578">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Таблица </w:t>
      </w:r>
      <w:r>
        <w:rPr>
          <w:rFonts w:ascii="Times New Roman" w:eastAsia="Times New Roman" w:hAnsi="Times New Roman" w:cs="Times New Roman"/>
          <w:color w:val="000000"/>
          <w:sz w:val="28"/>
          <w:szCs w:val="28"/>
          <w:lang w:val="en-US"/>
        </w:rPr>
        <w:t>4</w:t>
      </w:r>
      <w:r w:rsidR="00B406E4">
        <w:rPr>
          <w:rFonts w:ascii="Times New Roman" w:eastAsia="Times New Roman" w:hAnsi="Times New Roman" w:cs="Times New Roman"/>
          <w:sz w:val="28"/>
          <w:szCs w:val="28"/>
        </w:rPr>
        <w:t xml:space="preserve">. </w:t>
      </w:r>
      <w:r w:rsidR="00B406E4">
        <w:rPr>
          <w:rFonts w:ascii="Times New Roman" w:eastAsia="Times New Roman" w:hAnsi="Times New Roman" w:cs="Times New Roman"/>
          <w:color w:val="000000"/>
          <w:sz w:val="28"/>
          <w:szCs w:val="28"/>
        </w:rPr>
        <w:t>Жирнокислотный состав продуктов</w:t>
      </w:r>
    </w:p>
    <w:tbl>
      <w:tblPr>
        <w:tblStyle w:val="aff"/>
        <w:tblW w:w="1017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828"/>
        <w:gridCol w:w="1559"/>
        <w:gridCol w:w="2268"/>
        <w:gridCol w:w="2516"/>
      </w:tblGrid>
      <w:tr w:rsidR="003627DA">
        <w:tc>
          <w:tcPr>
            <w:tcW w:w="3828" w:type="dxa"/>
            <w:vMerge w:val="restart"/>
          </w:tcPr>
          <w:p w:rsidR="003627DA" w:rsidRDefault="00B406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Жирные кислоты, % от суммы жирных кислот</w:t>
            </w:r>
          </w:p>
        </w:tc>
        <w:tc>
          <w:tcPr>
            <w:tcW w:w="6343" w:type="dxa"/>
            <w:gridSpan w:val="3"/>
          </w:tcPr>
          <w:p w:rsidR="003627DA" w:rsidRDefault="00B406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Продукт (</w:t>
            </w:r>
            <w:r>
              <w:rPr>
                <w:rFonts w:ascii="Times New Roman" w:eastAsia="Times New Roman" w:hAnsi="Times New Roman" w:cs="Times New Roman"/>
                <w:color w:val="000000"/>
                <w:sz w:val="24"/>
                <w:szCs w:val="24"/>
              </w:rPr>
              <w:t>n=3)</w:t>
            </w:r>
          </w:p>
        </w:tc>
      </w:tr>
      <w:tr w:rsidR="003627DA">
        <w:tc>
          <w:tcPr>
            <w:tcW w:w="3828" w:type="dxa"/>
            <w:vMerge/>
          </w:tcPr>
          <w:p w:rsidR="003627DA" w:rsidRDefault="003627DA">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1559" w:type="dxa"/>
          </w:tcPr>
          <w:p w:rsidR="003627DA" w:rsidRDefault="00B406E4">
            <w:pPr>
              <w:tabs>
                <w:tab w:val="left" w:pos="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Йогурт из молока</w:t>
            </w:r>
          </w:p>
          <w:p w:rsidR="003627DA" w:rsidRDefault="00B406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(контроль)</w:t>
            </w:r>
          </w:p>
        </w:tc>
        <w:tc>
          <w:tcPr>
            <w:tcW w:w="2268" w:type="dxa"/>
          </w:tcPr>
          <w:p w:rsidR="003627DA" w:rsidRDefault="00B406E4">
            <w:pPr>
              <w:pBdr>
                <w:top w:val="nil"/>
                <w:left w:val="nil"/>
                <w:bottom w:val="nil"/>
                <w:right w:val="nil"/>
                <w:between w:val="nil"/>
              </w:pBdr>
              <w:jc w:val="center"/>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4"/>
                <w:szCs w:val="24"/>
              </w:rPr>
              <w:t>Йогуртный</w:t>
            </w:r>
            <w:proofErr w:type="spellEnd"/>
            <w:r>
              <w:rPr>
                <w:rFonts w:ascii="Times New Roman" w:eastAsia="Times New Roman" w:hAnsi="Times New Roman" w:cs="Times New Roman"/>
                <w:color w:val="000000"/>
                <w:sz w:val="24"/>
                <w:szCs w:val="24"/>
              </w:rPr>
              <w:t xml:space="preserve"> продукт, выработанный на основе пахты (опытный образец 1)</w:t>
            </w:r>
          </w:p>
        </w:tc>
        <w:tc>
          <w:tcPr>
            <w:tcW w:w="2516" w:type="dxa"/>
          </w:tcPr>
          <w:p w:rsidR="003627DA" w:rsidRDefault="00B406E4">
            <w:pPr>
              <w:pBdr>
                <w:top w:val="nil"/>
                <w:left w:val="nil"/>
                <w:bottom w:val="nil"/>
                <w:right w:val="nil"/>
                <w:between w:val="nil"/>
              </w:pBdr>
              <w:jc w:val="center"/>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4"/>
                <w:szCs w:val="24"/>
              </w:rPr>
              <w:t>Йогуртный</w:t>
            </w:r>
            <w:proofErr w:type="spellEnd"/>
            <w:r>
              <w:rPr>
                <w:rFonts w:ascii="Times New Roman" w:eastAsia="Times New Roman" w:hAnsi="Times New Roman" w:cs="Times New Roman"/>
                <w:color w:val="000000"/>
                <w:sz w:val="24"/>
                <w:szCs w:val="24"/>
              </w:rPr>
              <w:t xml:space="preserve"> продукт, выработанный из смеси молока и пахты в соотношении 1:1 (опытный образец 2)</w:t>
            </w:r>
          </w:p>
        </w:tc>
      </w:tr>
      <w:tr w:rsidR="003627DA">
        <w:tc>
          <w:tcPr>
            <w:tcW w:w="3828" w:type="dxa"/>
          </w:tcPr>
          <w:p w:rsidR="003627DA" w:rsidRDefault="00B406E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-Насыщенные</w:t>
            </w:r>
          </w:p>
        </w:tc>
        <w:tc>
          <w:tcPr>
            <w:tcW w:w="1559" w:type="dxa"/>
          </w:tcPr>
          <w:p w:rsidR="003627DA" w:rsidRDefault="00B406E4">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66,04</w:t>
            </w:r>
          </w:p>
        </w:tc>
        <w:tc>
          <w:tcPr>
            <w:tcW w:w="2268" w:type="dxa"/>
          </w:tcPr>
          <w:p w:rsidR="003627DA" w:rsidRDefault="00B406E4">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66,01</w:t>
            </w:r>
          </w:p>
        </w:tc>
        <w:tc>
          <w:tcPr>
            <w:tcW w:w="2516" w:type="dxa"/>
          </w:tcPr>
          <w:p w:rsidR="003627DA" w:rsidRDefault="00B406E4">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67,12</w:t>
            </w:r>
          </w:p>
        </w:tc>
      </w:tr>
      <w:tr w:rsidR="003627DA">
        <w:tc>
          <w:tcPr>
            <w:tcW w:w="3828" w:type="dxa"/>
          </w:tcPr>
          <w:p w:rsidR="003627DA" w:rsidRDefault="00B406E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-Мононенасыщенные</w:t>
            </w:r>
          </w:p>
        </w:tc>
        <w:tc>
          <w:tcPr>
            <w:tcW w:w="1559" w:type="dxa"/>
          </w:tcPr>
          <w:p w:rsidR="003627DA" w:rsidRDefault="00B406E4">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3,45</w:t>
            </w:r>
          </w:p>
        </w:tc>
        <w:tc>
          <w:tcPr>
            <w:tcW w:w="2268" w:type="dxa"/>
          </w:tcPr>
          <w:p w:rsidR="003627DA" w:rsidRDefault="00B406E4">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3,34</w:t>
            </w:r>
          </w:p>
        </w:tc>
        <w:tc>
          <w:tcPr>
            <w:tcW w:w="2516" w:type="dxa"/>
          </w:tcPr>
          <w:p w:rsidR="003627DA" w:rsidRDefault="00B406E4">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3,21</w:t>
            </w:r>
          </w:p>
        </w:tc>
      </w:tr>
      <w:tr w:rsidR="003627DA">
        <w:tc>
          <w:tcPr>
            <w:tcW w:w="3828" w:type="dxa"/>
          </w:tcPr>
          <w:p w:rsidR="003627DA" w:rsidRDefault="00B406E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-Диеновые</w:t>
            </w:r>
          </w:p>
        </w:tc>
        <w:tc>
          <w:tcPr>
            <w:tcW w:w="1559" w:type="dxa"/>
          </w:tcPr>
          <w:p w:rsidR="003627DA" w:rsidRDefault="00B406E4">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c>
          <w:tcPr>
            <w:tcW w:w="2268" w:type="dxa"/>
          </w:tcPr>
          <w:p w:rsidR="003627DA" w:rsidRDefault="00B406E4">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1,68</w:t>
            </w:r>
          </w:p>
        </w:tc>
        <w:tc>
          <w:tcPr>
            <w:tcW w:w="2516" w:type="dxa"/>
          </w:tcPr>
          <w:p w:rsidR="003627DA" w:rsidRDefault="00B406E4">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r>
      <w:tr w:rsidR="003627DA">
        <w:tc>
          <w:tcPr>
            <w:tcW w:w="3828" w:type="dxa"/>
          </w:tcPr>
          <w:p w:rsidR="003627DA" w:rsidRDefault="00B406E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-Полиненасыщенные, в том числе: </w:t>
            </w:r>
          </w:p>
        </w:tc>
        <w:tc>
          <w:tcPr>
            <w:tcW w:w="1559" w:type="dxa"/>
          </w:tcPr>
          <w:p w:rsidR="003627DA" w:rsidRDefault="00B406E4">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3,59</w:t>
            </w:r>
          </w:p>
        </w:tc>
        <w:tc>
          <w:tcPr>
            <w:tcW w:w="2268" w:type="dxa"/>
          </w:tcPr>
          <w:p w:rsidR="003627DA" w:rsidRDefault="00B406E4">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2,04</w:t>
            </w:r>
          </w:p>
        </w:tc>
        <w:tc>
          <w:tcPr>
            <w:tcW w:w="2516" w:type="dxa"/>
          </w:tcPr>
          <w:p w:rsidR="003627DA" w:rsidRDefault="00B406E4">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3,21</w:t>
            </w:r>
          </w:p>
        </w:tc>
      </w:tr>
      <w:tr w:rsidR="003627DA">
        <w:tc>
          <w:tcPr>
            <w:tcW w:w="3828" w:type="dxa"/>
          </w:tcPr>
          <w:p w:rsidR="003627DA" w:rsidRDefault="00B406E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-линолевая </w:t>
            </w:r>
          </w:p>
        </w:tc>
        <w:tc>
          <w:tcPr>
            <w:tcW w:w="1559" w:type="dxa"/>
          </w:tcPr>
          <w:p w:rsidR="003627DA" w:rsidRDefault="00B406E4">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c>
          <w:tcPr>
            <w:tcW w:w="2268" w:type="dxa"/>
          </w:tcPr>
          <w:p w:rsidR="003627DA" w:rsidRDefault="00B406E4">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1,68</w:t>
            </w:r>
          </w:p>
        </w:tc>
        <w:tc>
          <w:tcPr>
            <w:tcW w:w="2516" w:type="dxa"/>
          </w:tcPr>
          <w:p w:rsidR="003627DA" w:rsidRDefault="00B406E4">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2,79</w:t>
            </w:r>
          </w:p>
        </w:tc>
      </w:tr>
      <w:tr w:rsidR="003627DA">
        <w:tc>
          <w:tcPr>
            <w:tcW w:w="3828" w:type="dxa"/>
          </w:tcPr>
          <w:p w:rsidR="003627DA" w:rsidRDefault="00B406E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-линоленовая</w:t>
            </w:r>
          </w:p>
        </w:tc>
        <w:tc>
          <w:tcPr>
            <w:tcW w:w="1559" w:type="dxa"/>
          </w:tcPr>
          <w:p w:rsidR="003627DA" w:rsidRDefault="00B406E4">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0,39</w:t>
            </w:r>
          </w:p>
        </w:tc>
        <w:tc>
          <w:tcPr>
            <w:tcW w:w="2268" w:type="dxa"/>
          </w:tcPr>
          <w:p w:rsidR="003627DA" w:rsidRDefault="00B406E4">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0,33</w:t>
            </w:r>
          </w:p>
        </w:tc>
        <w:tc>
          <w:tcPr>
            <w:tcW w:w="2516" w:type="dxa"/>
          </w:tcPr>
          <w:p w:rsidR="003627DA" w:rsidRDefault="00B406E4">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0,40</w:t>
            </w:r>
          </w:p>
        </w:tc>
      </w:tr>
      <w:tr w:rsidR="003627DA">
        <w:tc>
          <w:tcPr>
            <w:tcW w:w="3828" w:type="dxa"/>
          </w:tcPr>
          <w:p w:rsidR="003627DA" w:rsidRDefault="00B406E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арахидоновая</w:t>
            </w:r>
            <w:proofErr w:type="spellEnd"/>
          </w:p>
        </w:tc>
        <w:tc>
          <w:tcPr>
            <w:tcW w:w="1559" w:type="dxa"/>
          </w:tcPr>
          <w:p w:rsidR="003627DA" w:rsidRDefault="00B406E4">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0,04</w:t>
            </w:r>
          </w:p>
        </w:tc>
        <w:tc>
          <w:tcPr>
            <w:tcW w:w="2268" w:type="dxa"/>
          </w:tcPr>
          <w:p w:rsidR="003627DA" w:rsidRDefault="00B406E4">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0,02</w:t>
            </w:r>
          </w:p>
        </w:tc>
        <w:tc>
          <w:tcPr>
            <w:tcW w:w="2516" w:type="dxa"/>
          </w:tcPr>
          <w:p w:rsidR="003627DA" w:rsidRDefault="00B406E4">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0,039</w:t>
            </w:r>
          </w:p>
        </w:tc>
      </w:tr>
      <w:tr w:rsidR="003627DA">
        <w:tc>
          <w:tcPr>
            <w:tcW w:w="3828" w:type="dxa"/>
          </w:tcPr>
          <w:p w:rsidR="003627DA" w:rsidRDefault="00B406E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CLA</w:t>
            </w:r>
          </w:p>
        </w:tc>
        <w:tc>
          <w:tcPr>
            <w:tcW w:w="1559" w:type="dxa"/>
          </w:tcPr>
          <w:p w:rsidR="003627DA" w:rsidRDefault="00B406E4">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0,014</w:t>
            </w:r>
          </w:p>
        </w:tc>
        <w:tc>
          <w:tcPr>
            <w:tcW w:w="2268" w:type="dxa"/>
          </w:tcPr>
          <w:p w:rsidR="003627DA" w:rsidRDefault="00B406E4">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0,0053</w:t>
            </w:r>
          </w:p>
        </w:tc>
        <w:tc>
          <w:tcPr>
            <w:tcW w:w="2516" w:type="dxa"/>
          </w:tcPr>
          <w:p w:rsidR="003627DA" w:rsidRDefault="00B406E4">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0,010</w:t>
            </w:r>
          </w:p>
        </w:tc>
      </w:tr>
    </w:tbl>
    <w:p w:rsidR="003627DA" w:rsidRDefault="00B406E4">
      <w:pPr>
        <w:tabs>
          <w:tab w:val="left" w:pos="0"/>
        </w:tabs>
        <w:spacing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При микрокопировании образцов контрольных и опытных образцов, подтверждено наличие характерной микрофлоры для йогурта, в нем присутствовали консорциум микроорганизмов </w:t>
      </w:r>
      <w:proofErr w:type="spellStart"/>
      <w:r>
        <w:rPr>
          <w:rFonts w:ascii="Times New Roman" w:eastAsia="Times New Roman" w:hAnsi="Times New Roman" w:cs="Times New Roman"/>
          <w:sz w:val="28"/>
          <w:szCs w:val="28"/>
        </w:rPr>
        <w:t>Lbm.bulgaricus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Thermophillus</w:t>
      </w:r>
      <w:proofErr w:type="spellEnd"/>
      <w:r>
        <w:rPr>
          <w:rFonts w:ascii="Times New Roman" w:eastAsia="Times New Roman" w:hAnsi="Times New Roman" w:cs="Times New Roman"/>
          <w:sz w:val="28"/>
          <w:szCs w:val="28"/>
        </w:rPr>
        <w:t>.</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sz w:val="28"/>
          <w:szCs w:val="28"/>
        </w:rPr>
        <w:t>Количество жизнеспособных клеток на конец срока хранения в  контрольных и опытных образцах составило 5,04*10</w:t>
      </w:r>
      <w:r>
        <w:rPr>
          <w:rFonts w:ascii="Times New Roman" w:eastAsia="Times New Roman" w:hAnsi="Times New Roman" w:cs="Times New Roman"/>
          <w:sz w:val="28"/>
          <w:szCs w:val="28"/>
          <w:vertAlign w:val="superscript"/>
        </w:rPr>
        <w:t>7</w:t>
      </w:r>
      <w:r>
        <w:rPr>
          <w:rFonts w:ascii="Times New Roman" w:eastAsia="Times New Roman" w:hAnsi="Times New Roman" w:cs="Times New Roman"/>
          <w:sz w:val="28"/>
          <w:szCs w:val="28"/>
        </w:rPr>
        <w:t>.</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8"/>
          <w:szCs w:val="28"/>
        </w:rPr>
        <w:t>В фиксированном препарате видны бактериальные культуры кокков, клетки располагаются поодиночке и в виде корот</w:t>
      </w:r>
      <w:r w:rsidR="003B7DD4">
        <w:rPr>
          <w:rFonts w:ascii="Times New Roman" w:eastAsia="Times New Roman" w:hAnsi="Times New Roman" w:cs="Times New Roman"/>
          <w:color w:val="000000"/>
          <w:sz w:val="28"/>
          <w:szCs w:val="28"/>
        </w:rPr>
        <w:t xml:space="preserve">ких цепочек </w:t>
      </w:r>
      <w:r w:rsidR="003B7DD4">
        <w:rPr>
          <w:rFonts w:ascii="Times New Roman" w:eastAsia="Times New Roman" w:hAnsi="Times New Roman" w:cs="Times New Roman"/>
          <w:sz w:val="28"/>
          <w:szCs w:val="28"/>
        </w:rPr>
        <w:t>(</w:t>
      </w:r>
      <w:proofErr w:type="gramStart"/>
      <w:r w:rsidR="003B7DD4">
        <w:rPr>
          <w:rFonts w:ascii="Times New Roman" w:eastAsia="Times New Roman" w:hAnsi="Times New Roman" w:cs="Times New Roman"/>
          <w:color w:val="000000"/>
          <w:sz w:val="28"/>
          <w:szCs w:val="28"/>
        </w:rPr>
        <w:t>См</w:t>
      </w:r>
      <w:proofErr w:type="gramEnd"/>
      <w:r w:rsidR="003B7DD4">
        <w:rPr>
          <w:rFonts w:ascii="Times New Roman" w:eastAsia="Times New Roman" w:hAnsi="Times New Roman" w:cs="Times New Roman"/>
          <w:color w:val="000000"/>
          <w:sz w:val="28"/>
          <w:szCs w:val="28"/>
        </w:rPr>
        <w:t xml:space="preserve">. </w:t>
      </w:r>
      <w:r w:rsidR="003B7DD4">
        <w:rPr>
          <w:rFonts w:ascii="Times New Roman" w:eastAsia="Times New Roman" w:hAnsi="Times New Roman" w:cs="Times New Roman"/>
          <w:sz w:val="28"/>
          <w:szCs w:val="28"/>
        </w:rPr>
        <w:t>Рисунок 2</w:t>
      </w:r>
      <w:r w:rsidR="003B7DD4">
        <w:rPr>
          <w:rFonts w:ascii="Times New Roman" w:eastAsia="Times New Roman" w:hAnsi="Times New Roman" w:cs="Times New Roman"/>
          <w:color w:val="000000"/>
          <w:sz w:val="28"/>
          <w:szCs w:val="28"/>
        </w:rPr>
        <w:t>– слева</w:t>
      </w:r>
      <w:r w:rsidR="003B7DD4">
        <w:rPr>
          <w:rFonts w:ascii="Times New Roman" w:eastAsia="Times New Roman" w:hAnsi="Times New Roman" w:cs="Times New Roman"/>
          <w:sz w:val="28"/>
          <w:szCs w:val="28"/>
        </w:rPr>
        <w:t xml:space="preserve">) </w:t>
      </w:r>
      <w:r w:rsidR="003B7DD4">
        <w:rPr>
          <w:rFonts w:ascii="Times New Roman" w:eastAsia="Times New Roman" w:hAnsi="Times New Roman" w:cs="Times New Roman"/>
          <w:color w:val="000000"/>
          <w:sz w:val="28"/>
          <w:szCs w:val="28"/>
        </w:rPr>
        <w:t xml:space="preserve">и болгарская палочка  </w:t>
      </w:r>
      <w:r w:rsidR="003B7DD4">
        <w:rPr>
          <w:rFonts w:ascii="Times New Roman" w:eastAsia="Times New Roman" w:hAnsi="Times New Roman" w:cs="Times New Roman"/>
          <w:sz w:val="28"/>
          <w:szCs w:val="28"/>
        </w:rPr>
        <w:t>(</w:t>
      </w:r>
      <w:r w:rsidR="003B7DD4">
        <w:rPr>
          <w:rFonts w:ascii="Times New Roman" w:eastAsia="Times New Roman" w:hAnsi="Times New Roman" w:cs="Times New Roman"/>
          <w:color w:val="000000"/>
          <w:sz w:val="28"/>
          <w:szCs w:val="28"/>
        </w:rPr>
        <w:t xml:space="preserve">См. </w:t>
      </w:r>
      <w:r w:rsidR="003B7DD4">
        <w:rPr>
          <w:rFonts w:ascii="Times New Roman" w:eastAsia="Times New Roman" w:hAnsi="Times New Roman" w:cs="Times New Roman"/>
          <w:sz w:val="28"/>
          <w:szCs w:val="28"/>
        </w:rPr>
        <w:t>Рисунок 2</w:t>
      </w:r>
      <w:r w:rsidR="003B7DD4">
        <w:rPr>
          <w:rFonts w:ascii="Times New Roman" w:eastAsia="Times New Roman" w:hAnsi="Times New Roman" w:cs="Times New Roman"/>
          <w:color w:val="000000"/>
          <w:sz w:val="28"/>
          <w:szCs w:val="28"/>
        </w:rPr>
        <w:t>– справа</w:t>
      </w:r>
      <w:r w:rsidR="003B7DD4">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довольно крупная по размеру, она находится в виде отдельных клеток и цепочек.</w:t>
      </w:r>
    </w:p>
    <w:tbl>
      <w:tblPr>
        <w:tblStyle w:val="aff0"/>
        <w:tblW w:w="9854" w:type="dxa"/>
        <w:tblInd w:w="0" w:type="dxa"/>
        <w:tblBorders>
          <w:top w:val="nil"/>
          <w:left w:val="nil"/>
          <w:bottom w:val="nil"/>
          <w:right w:val="nil"/>
          <w:insideH w:val="nil"/>
          <w:insideV w:val="nil"/>
        </w:tblBorders>
        <w:tblLayout w:type="fixed"/>
        <w:tblLook w:val="0400"/>
      </w:tblPr>
      <w:tblGrid>
        <w:gridCol w:w="4940"/>
        <w:gridCol w:w="4914"/>
      </w:tblGrid>
      <w:tr w:rsidR="003627DA">
        <w:tc>
          <w:tcPr>
            <w:tcW w:w="4940" w:type="dxa"/>
          </w:tcPr>
          <w:p w:rsidR="003627DA" w:rsidRDefault="00B406E4">
            <w:pPr>
              <w:tabs>
                <w:tab w:val="left" w:pos="0"/>
              </w:tabs>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lastRenderedPageBreak/>
              <w:drawing>
                <wp:inline distT="0" distB="0" distL="114300" distR="114300">
                  <wp:extent cx="3367608" cy="2900150"/>
                  <wp:effectExtent l="0" t="0" r="0" b="0"/>
                  <wp:docPr id="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cstate="print"/>
                          <a:srcRect/>
                          <a:stretch>
                            <a:fillRect/>
                          </a:stretch>
                        </pic:blipFill>
                        <pic:spPr>
                          <a:xfrm>
                            <a:off x="0" y="0"/>
                            <a:ext cx="3367608" cy="2900150"/>
                          </a:xfrm>
                          <a:prstGeom prst="rect">
                            <a:avLst/>
                          </a:prstGeom>
                          <a:ln/>
                        </pic:spPr>
                      </pic:pic>
                    </a:graphicData>
                  </a:graphic>
                </wp:inline>
              </w:drawing>
            </w:r>
          </w:p>
        </w:tc>
        <w:tc>
          <w:tcPr>
            <w:tcW w:w="4914" w:type="dxa"/>
          </w:tcPr>
          <w:p w:rsidR="003627DA" w:rsidRDefault="00B406E4">
            <w:pPr>
              <w:tabs>
                <w:tab w:val="left" w:pos="0"/>
              </w:tabs>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highlight w:val="white"/>
                <w:lang w:eastAsia="ru-RU"/>
              </w:rPr>
              <w:drawing>
                <wp:inline distT="0" distB="0" distL="114300" distR="114300">
                  <wp:extent cx="3348035" cy="2899723"/>
                  <wp:effectExtent l="0" t="0" r="0" b="0"/>
                  <wp:docPr id="3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cstate="print"/>
                          <a:srcRect/>
                          <a:stretch>
                            <a:fillRect/>
                          </a:stretch>
                        </pic:blipFill>
                        <pic:spPr>
                          <a:xfrm>
                            <a:off x="0" y="0"/>
                            <a:ext cx="3348035" cy="2899723"/>
                          </a:xfrm>
                          <a:prstGeom prst="rect">
                            <a:avLst/>
                          </a:prstGeom>
                          <a:ln/>
                        </pic:spPr>
                      </pic:pic>
                    </a:graphicData>
                  </a:graphic>
                </wp:inline>
              </w:drawing>
            </w:r>
          </w:p>
        </w:tc>
      </w:tr>
    </w:tbl>
    <w:p w:rsidR="003627DA" w:rsidRDefault="003627DA">
      <w:pPr>
        <w:tabs>
          <w:tab w:val="left" w:pos="0"/>
        </w:tabs>
        <w:spacing w:after="0" w:line="240" w:lineRule="auto"/>
        <w:rPr>
          <w:rFonts w:ascii="Times New Roman" w:eastAsia="Times New Roman" w:hAnsi="Times New Roman" w:cs="Times New Roman"/>
          <w:sz w:val="28"/>
          <w:szCs w:val="28"/>
        </w:rPr>
      </w:pPr>
    </w:p>
    <w:p w:rsidR="003627DA" w:rsidRDefault="00B406E4">
      <w:pPr>
        <w:widowControl w:val="0"/>
        <w:pBdr>
          <w:top w:val="nil"/>
          <w:left w:val="nil"/>
          <w:bottom w:val="nil"/>
          <w:right w:val="nil"/>
          <w:between w:val="nil"/>
        </w:pBdr>
        <w:shd w:val="clear" w:color="auto" w:fill="FFFFFF"/>
        <w:spacing w:after="24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8"/>
          <w:szCs w:val="28"/>
          <w:highlight w:val="white"/>
        </w:rPr>
        <w:t>Рисунок 2</w:t>
      </w:r>
      <w:r>
        <w:rPr>
          <w:rFonts w:ascii="Times New Roman" w:eastAsia="Times New Roman" w:hAnsi="Times New Roman" w:cs="Times New Roman"/>
          <w:sz w:val="28"/>
          <w:szCs w:val="28"/>
          <w:highlight w:val="white"/>
        </w:rPr>
        <w:t>.</w:t>
      </w:r>
      <w:r>
        <w:rPr>
          <w:rFonts w:ascii="Times New Roman" w:eastAsia="Times New Roman" w:hAnsi="Times New Roman" w:cs="Times New Roman"/>
          <w:color w:val="000000"/>
          <w:sz w:val="28"/>
          <w:szCs w:val="28"/>
          <w:highlight w:val="white"/>
        </w:rPr>
        <w:t xml:space="preserve"> Фиксированный препарат комбинированного </w:t>
      </w:r>
      <w:proofErr w:type="spellStart"/>
      <w:r>
        <w:rPr>
          <w:rFonts w:ascii="Times New Roman" w:eastAsia="Times New Roman" w:hAnsi="Times New Roman" w:cs="Times New Roman"/>
          <w:color w:val="000000"/>
          <w:sz w:val="28"/>
          <w:szCs w:val="28"/>
          <w:highlight w:val="white"/>
        </w:rPr>
        <w:t>йогуртного</w:t>
      </w:r>
      <w:proofErr w:type="spellEnd"/>
      <w:r>
        <w:rPr>
          <w:rFonts w:ascii="Times New Roman" w:eastAsia="Times New Roman" w:hAnsi="Times New Roman" w:cs="Times New Roman"/>
          <w:color w:val="000000"/>
          <w:sz w:val="28"/>
          <w:szCs w:val="28"/>
          <w:highlight w:val="white"/>
        </w:rPr>
        <w:t xml:space="preserve"> продукта в соотношении молока и пахты 1:1 с наличием</w:t>
      </w:r>
      <w:r>
        <w:rPr>
          <w:rFonts w:ascii="Times New Roman" w:eastAsia="Times New Roman" w:hAnsi="Times New Roman" w:cs="Times New Roman"/>
          <w:color w:val="000000"/>
          <w:sz w:val="26"/>
          <w:szCs w:val="26"/>
        </w:rPr>
        <w:t xml:space="preserve">  </w:t>
      </w:r>
      <w:proofErr w:type="spellStart"/>
      <w:r>
        <w:rPr>
          <w:rFonts w:ascii="Times New Roman" w:eastAsia="Times New Roman" w:hAnsi="Times New Roman" w:cs="Times New Roman"/>
          <w:color w:val="000000"/>
          <w:sz w:val="26"/>
          <w:szCs w:val="26"/>
        </w:rPr>
        <w:t>Lbm.bulgaricus</w:t>
      </w:r>
      <w:proofErr w:type="spellEnd"/>
      <w:r>
        <w:rPr>
          <w:rFonts w:ascii="Times New Roman" w:eastAsia="Times New Roman" w:hAnsi="Times New Roman" w:cs="Times New Roman"/>
          <w:color w:val="000000"/>
          <w:sz w:val="26"/>
          <w:szCs w:val="26"/>
        </w:rPr>
        <w:t xml:space="preserve">; </w:t>
      </w:r>
      <w:proofErr w:type="spellStart"/>
      <w:r>
        <w:rPr>
          <w:rFonts w:ascii="Times New Roman" w:eastAsia="Times New Roman" w:hAnsi="Times New Roman" w:cs="Times New Roman"/>
          <w:color w:val="000000"/>
          <w:sz w:val="26"/>
          <w:szCs w:val="26"/>
        </w:rPr>
        <w:t>Str</w:t>
      </w:r>
      <w:proofErr w:type="spellEnd"/>
      <w:r>
        <w:rPr>
          <w:rFonts w:ascii="Times New Roman" w:eastAsia="Times New Roman" w:hAnsi="Times New Roman" w:cs="Times New Roman"/>
          <w:color w:val="000000"/>
          <w:sz w:val="26"/>
          <w:szCs w:val="26"/>
        </w:rPr>
        <w:t xml:space="preserve">. </w:t>
      </w:r>
      <w:proofErr w:type="spellStart"/>
      <w:r>
        <w:rPr>
          <w:rFonts w:ascii="Times New Roman" w:eastAsia="Times New Roman" w:hAnsi="Times New Roman" w:cs="Times New Roman"/>
          <w:color w:val="000000"/>
          <w:sz w:val="26"/>
          <w:szCs w:val="26"/>
        </w:rPr>
        <w:t>Thermophillus</w:t>
      </w:r>
      <w:proofErr w:type="spellEnd"/>
    </w:p>
    <w:p w:rsidR="003627DA" w:rsidRDefault="00B406E4">
      <w:pPr>
        <w:tabs>
          <w:tab w:val="left" w:pos="0"/>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проведении дегустационной оценки образцов, отмечены более насыщенный цвет, вкус и аромат опытных по сравнению с контрольными. Отмечена заметная  разница в показателе  «консистенция» образцов. Образец, в технологии которого присутствует пахта (100%) был более жидким, по сравнению с продуктом, содержащим композицию пахты и молока (1:1), а также контрольного образца – йогурта, выработанного из цельн</w:t>
      </w:r>
      <w:r w:rsidR="00FA7578">
        <w:rPr>
          <w:rFonts w:ascii="Times New Roman" w:eastAsia="Times New Roman" w:hAnsi="Times New Roman" w:cs="Times New Roman"/>
          <w:sz w:val="28"/>
          <w:szCs w:val="28"/>
        </w:rPr>
        <w:t xml:space="preserve">ого коровьего молока </w:t>
      </w:r>
      <w:r w:rsidR="00FA7578" w:rsidRPr="00FA7578">
        <w:rPr>
          <w:rFonts w:ascii="Times New Roman" w:eastAsia="Times New Roman" w:hAnsi="Times New Roman" w:cs="Times New Roman"/>
          <w:sz w:val="28"/>
          <w:szCs w:val="28"/>
        </w:rPr>
        <w:t>(</w:t>
      </w:r>
      <w:r w:rsidR="00FA7578">
        <w:rPr>
          <w:rFonts w:ascii="Times New Roman" w:eastAsia="Times New Roman" w:hAnsi="Times New Roman" w:cs="Times New Roman"/>
          <w:color w:val="000000"/>
          <w:sz w:val="28"/>
          <w:szCs w:val="28"/>
        </w:rPr>
        <w:t xml:space="preserve">См. </w:t>
      </w:r>
      <w:r w:rsidR="00FA7578">
        <w:rPr>
          <w:rFonts w:ascii="Times New Roman" w:eastAsia="Times New Roman" w:hAnsi="Times New Roman" w:cs="Times New Roman"/>
          <w:sz w:val="28"/>
          <w:szCs w:val="28"/>
        </w:rPr>
        <w:t>Т</w:t>
      </w:r>
      <w:r w:rsidR="00FA7578">
        <w:rPr>
          <w:rFonts w:ascii="Times New Roman" w:eastAsia="Times New Roman" w:hAnsi="Times New Roman" w:cs="Times New Roman"/>
          <w:color w:val="000000"/>
          <w:sz w:val="28"/>
          <w:szCs w:val="28"/>
        </w:rPr>
        <w:t>абл</w:t>
      </w:r>
      <w:r w:rsidR="00FA7578">
        <w:rPr>
          <w:rFonts w:ascii="Times New Roman" w:eastAsia="Times New Roman" w:hAnsi="Times New Roman" w:cs="Times New Roman"/>
          <w:sz w:val="28"/>
          <w:szCs w:val="28"/>
        </w:rPr>
        <w:t>ица</w:t>
      </w:r>
      <w:r w:rsidR="00FA7578" w:rsidRPr="00FA7578">
        <w:rPr>
          <w:rFonts w:ascii="Times New Roman" w:eastAsia="Times New Roman" w:hAnsi="Times New Roman" w:cs="Times New Roman"/>
          <w:sz w:val="28"/>
          <w:szCs w:val="28"/>
        </w:rPr>
        <w:t xml:space="preserve"> 5)</w:t>
      </w:r>
      <w:r>
        <w:rPr>
          <w:rFonts w:ascii="Times New Roman" w:eastAsia="Times New Roman" w:hAnsi="Times New Roman" w:cs="Times New Roman"/>
          <w:sz w:val="28"/>
          <w:szCs w:val="28"/>
        </w:rPr>
        <w:t>. Кроме того, наблюдалось небольшое отделение сыворотки (</w:t>
      </w:r>
      <w:proofErr w:type="spellStart"/>
      <w:r>
        <w:rPr>
          <w:rFonts w:ascii="Times New Roman" w:eastAsia="Times New Roman" w:hAnsi="Times New Roman" w:cs="Times New Roman"/>
          <w:sz w:val="28"/>
          <w:szCs w:val="28"/>
        </w:rPr>
        <w:t>синерезис</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йогуртном</w:t>
      </w:r>
      <w:proofErr w:type="spellEnd"/>
      <w:r>
        <w:rPr>
          <w:rFonts w:ascii="Times New Roman" w:eastAsia="Times New Roman" w:hAnsi="Times New Roman" w:cs="Times New Roman"/>
          <w:sz w:val="28"/>
          <w:szCs w:val="28"/>
        </w:rPr>
        <w:t xml:space="preserve"> продукте, содержащем смесь молока и пахты  в соотношении 1:1. Для нивелирования эффекта </w:t>
      </w:r>
      <w:proofErr w:type="spellStart"/>
      <w:r>
        <w:rPr>
          <w:rFonts w:ascii="Times New Roman" w:eastAsia="Times New Roman" w:hAnsi="Times New Roman" w:cs="Times New Roman"/>
          <w:sz w:val="28"/>
          <w:szCs w:val="28"/>
        </w:rPr>
        <w:t>синерезиса</w:t>
      </w:r>
      <w:proofErr w:type="spellEnd"/>
      <w:r>
        <w:rPr>
          <w:rFonts w:ascii="Times New Roman" w:eastAsia="Times New Roman" w:hAnsi="Times New Roman" w:cs="Times New Roman"/>
          <w:sz w:val="28"/>
          <w:szCs w:val="28"/>
        </w:rPr>
        <w:t>, возможно  применение пахты в сухом виде, что позволит уменьшить количество свободной влаги в конечном продукте.</w:t>
      </w:r>
    </w:p>
    <w:p w:rsidR="003627DA" w:rsidRDefault="00FA7578">
      <w:pPr>
        <w:tabs>
          <w:tab w:val="left" w:pos="0"/>
        </w:tabs>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Таблица </w:t>
      </w:r>
      <w:r w:rsidRPr="003B7DD4">
        <w:rPr>
          <w:rFonts w:ascii="Times New Roman" w:eastAsia="Times New Roman" w:hAnsi="Times New Roman" w:cs="Times New Roman"/>
          <w:sz w:val="28"/>
          <w:szCs w:val="28"/>
        </w:rPr>
        <w:t>5</w:t>
      </w:r>
      <w:r w:rsidR="00B30BFD">
        <w:rPr>
          <w:rFonts w:ascii="Times New Roman" w:eastAsia="Times New Roman" w:hAnsi="Times New Roman" w:cs="Times New Roman"/>
          <w:sz w:val="28"/>
          <w:szCs w:val="28"/>
        </w:rPr>
        <w:t>. Результаты о</w:t>
      </w:r>
      <w:r w:rsidR="00B406E4">
        <w:rPr>
          <w:rFonts w:ascii="Times New Roman" w:eastAsia="Times New Roman" w:hAnsi="Times New Roman" w:cs="Times New Roman"/>
          <w:sz w:val="28"/>
          <w:szCs w:val="28"/>
        </w:rPr>
        <w:t>рганолептической оценки молочных продуктов</w:t>
      </w:r>
    </w:p>
    <w:tbl>
      <w:tblPr>
        <w:tblStyle w:val="aff1"/>
        <w:tblW w:w="985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75"/>
        <w:gridCol w:w="2270"/>
        <w:gridCol w:w="2450"/>
        <w:gridCol w:w="1763"/>
        <w:gridCol w:w="1796"/>
      </w:tblGrid>
      <w:tr w:rsidR="003627DA">
        <w:trPr>
          <w:trHeight w:val="258"/>
          <w:jc w:val="center"/>
        </w:trPr>
        <w:tc>
          <w:tcPr>
            <w:tcW w:w="1575" w:type="dxa"/>
            <w:tcBorders>
              <w:bottom w:val="single" w:sz="4" w:space="0" w:color="000000"/>
            </w:tcBorders>
            <w:shd w:val="clear" w:color="auto" w:fill="auto"/>
            <w:vAlign w:val="center"/>
          </w:tcPr>
          <w:p w:rsidR="003627DA" w:rsidRDefault="00B406E4">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Продукт</w:t>
            </w:r>
          </w:p>
        </w:tc>
        <w:tc>
          <w:tcPr>
            <w:tcW w:w="2270" w:type="dxa"/>
            <w:tcBorders>
              <w:bottom w:val="single" w:sz="4" w:space="0" w:color="000000"/>
            </w:tcBorders>
            <w:shd w:val="clear" w:color="auto" w:fill="auto"/>
            <w:vAlign w:val="center"/>
          </w:tcPr>
          <w:p w:rsidR="003627DA" w:rsidRDefault="00B406E4">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Цвет</w:t>
            </w:r>
          </w:p>
        </w:tc>
        <w:tc>
          <w:tcPr>
            <w:tcW w:w="2450" w:type="dxa"/>
            <w:tcBorders>
              <w:bottom w:val="single" w:sz="4" w:space="0" w:color="000000"/>
            </w:tcBorders>
            <w:shd w:val="clear" w:color="auto" w:fill="auto"/>
            <w:vAlign w:val="center"/>
          </w:tcPr>
          <w:p w:rsidR="003627DA" w:rsidRDefault="00B406E4">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Консистенция</w:t>
            </w:r>
          </w:p>
        </w:tc>
        <w:tc>
          <w:tcPr>
            <w:tcW w:w="1763" w:type="dxa"/>
            <w:tcBorders>
              <w:bottom w:val="single" w:sz="4" w:space="0" w:color="000000"/>
            </w:tcBorders>
            <w:shd w:val="clear" w:color="auto" w:fill="auto"/>
            <w:vAlign w:val="center"/>
          </w:tcPr>
          <w:p w:rsidR="003627DA" w:rsidRDefault="00B406E4">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Запах</w:t>
            </w:r>
          </w:p>
        </w:tc>
        <w:tc>
          <w:tcPr>
            <w:tcW w:w="1796" w:type="dxa"/>
            <w:tcBorders>
              <w:bottom w:val="single" w:sz="4" w:space="0" w:color="000000"/>
            </w:tcBorders>
            <w:shd w:val="clear" w:color="auto" w:fill="auto"/>
            <w:vAlign w:val="center"/>
          </w:tcPr>
          <w:p w:rsidR="003627DA" w:rsidRDefault="00B406E4">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Вкус</w:t>
            </w:r>
          </w:p>
        </w:tc>
      </w:tr>
      <w:tr w:rsidR="003627DA">
        <w:trPr>
          <w:trHeight w:val="1050"/>
          <w:jc w:val="center"/>
        </w:trPr>
        <w:tc>
          <w:tcPr>
            <w:tcW w:w="1575" w:type="dxa"/>
            <w:tcBorders>
              <w:bottom w:val="single" w:sz="4" w:space="0" w:color="000000"/>
            </w:tcBorders>
            <w:shd w:val="clear" w:color="auto" w:fill="auto"/>
            <w:vAlign w:val="center"/>
          </w:tcPr>
          <w:p w:rsidR="003627DA" w:rsidRDefault="00B406E4">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Йогурт из молока</w:t>
            </w:r>
          </w:p>
          <w:p w:rsidR="003627DA" w:rsidRDefault="00B406E4">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w:t>
            </w:r>
          </w:p>
        </w:tc>
        <w:tc>
          <w:tcPr>
            <w:tcW w:w="2270" w:type="dxa"/>
            <w:tcBorders>
              <w:bottom w:val="single" w:sz="4" w:space="0" w:color="000000"/>
            </w:tcBorders>
            <w:shd w:val="clear" w:color="auto" w:fill="auto"/>
            <w:vAlign w:val="center"/>
          </w:tcPr>
          <w:p w:rsidR="003627DA" w:rsidRDefault="00B406E4">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Белый</w:t>
            </w:r>
          </w:p>
        </w:tc>
        <w:tc>
          <w:tcPr>
            <w:tcW w:w="2450" w:type="dxa"/>
            <w:tcBorders>
              <w:bottom w:val="single" w:sz="4" w:space="0" w:color="000000"/>
            </w:tcBorders>
            <w:shd w:val="clear" w:color="auto" w:fill="auto"/>
            <w:vAlign w:val="center"/>
          </w:tcPr>
          <w:p w:rsidR="003627DA" w:rsidRDefault="00B406E4">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Густая, однородная</w:t>
            </w:r>
          </w:p>
        </w:tc>
        <w:tc>
          <w:tcPr>
            <w:tcW w:w="1763" w:type="dxa"/>
            <w:tcBorders>
              <w:bottom w:val="single" w:sz="4" w:space="0" w:color="000000"/>
            </w:tcBorders>
            <w:shd w:val="clear" w:color="auto" w:fill="auto"/>
            <w:vAlign w:val="center"/>
          </w:tcPr>
          <w:p w:rsidR="003627DA" w:rsidRDefault="00B406E4">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Свойственный йогурту, без посторонних запахов</w:t>
            </w:r>
          </w:p>
        </w:tc>
        <w:tc>
          <w:tcPr>
            <w:tcW w:w="1796" w:type="dxa"/>
            <w:tcBorders>
              <w:bottom w:val="single" w:sz="4" w:space="0" w:color="000000"/>
            </w:tcBorders>
            <w:shd w:val="clear" w:color="auto" w:fill="auto"/>
            <w:vAlign w:val="center"/>
          </w:tcPr>
          <w:p w:rsidR="003627DA" w:rsidRDefault="00B406E4">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Кисломолочный, приятный мягкий</w:t>
            </w:r>
          </w:p>
        </w:tc>
      </w:tr>
      <w:tr w:rsidR="003627DA">
        <w:trPr>
          <w:trHeight w:val="1064"/>
          <w:jc w:val="center"/>
        </w:trPr>
        <w:tc>
          <w:tcPr>
            <w:tcW w:w="1575" w:type="dxa"/>
            <w:shd w:val="clear" w:color="auto" w:fill="auto"/>
            <w:vAlign w:val="center"/>
          </w:tcPr>
          <w:p w:rsidR="003627DA" w:rsidRDefault="00B406E4">
            <w:pPr>
              <w:tabs>
                <w:tab w:val="left" w:pos="0"/>
              </w:tabs>
              <w:spacing w:after="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Йогуртный</w:t>
            </w:r>
            <w:proofErr w:type="spellEnd"/>
            <w:r>
              <w:rPr>
                <w:rFonts w:ascii="Times New Roman" w:eastAsia="Times New Roman" w:hAnsi="Times New Roman" w:cs="Times New Roman"/>
                <w:sz w:val="24"/>
                <w:szCs w:val="24"/>
              </w:rPr>
              <w:t xml:space="preserve"> продукт, выработанный на основе пахты (опытный образец 1)</w:t>
            </w:r>
          </w:p>
        </w:tc>
        <w:tc>
          <w:tcPr>
            <w:tcW w:w="2270" w:type="dxa"/>
            <w:shd w:val="clear" w:color="auto" w:fill="auto"/>
            <w:vAlign w:val="center"/>
          </w:tcPr>
          <w:p w:rsidR="003627DA" w:rsidRDefault="00B406E4">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Имеет кремовый оттенок</w:t>
            </w:r>
          </w:p>
        </w:tc>
        <w:tc>
          <w:tcPr>
            <w:tcW w:w="2450" w:type="dxa"/>
            <w:shd w:val="clear" w:color="auto" w:fill="auto"/>
            <w:vAlign w:val="center"/>
          </w:tcPr>
          <w:p w:rsidR="003627DA" w:rsidRDefault="00B406E4">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Менее густая, чем у йогурта из молока, присутствует отделение сыворотки</w:t>
            </w:r>
          </w:p>
        </w:tc>
        <w:tc>
          <w:tcPr>
            <w:tcW w:w="1763" w:type="dxa"/>
            <w:shd w:val="clear" w:color="auto" w:fill="auto"/>
            <w:vAlign w:val="center"/>
          </w:tcPr>
          <w:p w:rsidR="003627DA" w:rsidRDefault="00B406E4">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Свойственный йогурту, без посторонних запахов</w:t>
            </w:r>
          </w:p>
        </w:tc>
        <w:tc>
          <w:tcPr>
            <w:tcW w:w="1796" w:type="dxa"/>
            <w:shd w:val="clear" w:color="auto" w:fill="auto"/>
            <w:vAlign w:val="center"/>
          </w:tcPr>
          <w:p w:rsidR="003627DA" w:rsidRDefault="00B406E4">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Приятный, с привкусом сливочного масла</w:t>
            </w:r>
          </w:p>
        </w:tc>
      </w:tr>
      <w:tr w:rsidR="003627DA">
        <w:trPr>
          <w:trHeight w:val="1841"/>
          <w:jc w:val="center"/>
        </w:trPr>
        <w:tc>
          <w:tcPr>
            <w:tcW w:w="1575" w:type="dxa"/>
            <w:shd w:val="clear" w:color="auto" w:fill="auto"/>
            <w:vAlign w:val="center"/>
          </w:tcPr>
          <w:p w:rsidR="003627DA" w:rsidRDefault="00B406E4">
            <w:pPr>
              <w:tabs>
                <w:tab w:val="left" w:pos="0"/>
              </w:tabs>
              <w:spacing w:after="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Йогуртный</w:t>
            </w:r>
            <w:proofErr w:type="spellEnd"/>
            <w:r>
              <w:rPr>
                <w:rFonts w:ascii="Times New Roman" w:eastAsia="Times New Roman" w:hAnsi="Times New Roman" w:cs="Times New Roman"/>
                <w:sz w:val="24"/>
                <w:szCs w:val="24"/>
              </w:rPr>
              <w:t xml:space="preserve"> продукт, выработанный из смеси молока и пахты в соотношении 1:1 (опытный образец 2)</w:t>
            </w:r>
          </w:p>
        </w:tc>
        <w:tc>
          <w:tcPr>
            <w:tcW w:w="2270" w:type="dxa"/>
            <w:shd w:val="clear" w:color="auto" w:fill="auto"/>
            <w:vAlign w:val="center"/>
          </w:tcPr>
          <w:p w:rsidR="003627DA" w:rsidRDefault="00B406E4">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Белый с желтоватым оттенком </w:t>
            </w:r>
          </w:p>
        </w:tc>
        <w:tc>
          <w:tcPr>
            <w:tcW w:w="2450" w:type="dxa"/>
            <w:shd w:val="clear" w:color="auto" w:fill="auto"/>
            <w:vAlign w:val="center"/>
          </w:tcPr>
          <w:p w:rsidR="003627DA" w:rsidRDefault="00B406E4">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Менее густая, чем у йогурта из молока, но не настолько жидкая, как у йогурта из пахты; отделение сыворотки присутствует, но незначительное</w:t>
            </w:r>
          </w:p>
        </w:tc>
        <w:tc>
          <w:tcPr>
            <w:tcW w:w="1763" w:type="dxa"/>
            <w:shd w:val="clear" w:color="auto" w:fill="auto"/>
            <w:vAlign w:val="center"/>
          </w:tcPr>
          <w:p w:rsidR="003627DA" w:rsidRDefault="00B406E4">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Свойственный йогурту, без посторонних запахов</w:t>
            </w:r>
          </w:p>
        </w:tc>
        <w:tc>
          <w:tcPr>
            <w:tcW w:w="1796" w:type="dxa"/>
            <w:shd w:val="clear" w:color="auto" w:fill="auto"/>
            <w:vAlign w:val="center"/>
          </w:tcPr>
          <w:p w:rsidR="003627DA" w:rsidRDefault="00B406E4">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Приятный, со сливочными нотками</w:t>
            </w:r>
          </w:p>
        </w:tc>
      </w:tr>
    </w:tbl>
    <w:p w:rsidR="003627DA" w:rsidRDefault="00B406E4">
      <w:pPr>
        <w:pBdr>
          <w:top w:val="nil"/>
          <w:left w:val="nil"/>
          <w:bottom w:val="nil"/>
          <w:right w:val="nil"/>
          <w:between w:val="nil"/>
        </w:pBdr>
        <w:spacing w:after="0" w:line="240" w:lineRule="auto"/>
        <w:ind w:firstLine="69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 сравнении структурно-механических характеристик образцов продуктов </w:t>
      </w:r>
      <w:sdt>
        <w:sdtPr>
          <w:tag w:val="goog_rdk_11"/>
          <w:id w:val="-1803224020"/>
        </w:sdtPr>
        <w:sdtContent/>
      </w:sdt>
      <w:r>
        <w:rPr>
          <w:rFonts w:ascii="Times New Roman" w:eastAsia="Times New Roman" w:hAnsi="Times New Roman" w:cs="Times New Roman"/>
          <w:color w:val="000000"/>
          <w:sz w:val="28"/>
          <w:szCs w:val="28"/>
        </w:rPr>
        <w:t xml:space="preserve">(См. </w:t>
      </w:r>
      <w:r>
        <w:rPr>
          <w:rFonts w:ascii="Times New Roman" w:eastAsia="Times New Roman" w:hAnsi="Times New Roman" w:cs="Times New Roman"/>
          <w:sz w:val="28"/>
          <w:szCs w:val="28"/>
        </w:rPr>
        <w:t>Т</w:t>
      </w:r>
      <w:r>
        <w:rPr>
          <w:rFonts w:ascii="Times New Roman" w:eastAsia="Times New Roman" w:hAnsi="Times New Roman" w:cs="Times New Roman"/>
          <w:color w:val="000000"/>
          <w:sz w:val="28"/>
          <w:szCs w:val="28"/>
        </w:rPr>
        <w:t>абл</w:t>
      </w:r>
      <w:r>
        <w:rPr>
          <w:rFonts w:ascii="Times New Roman" w:eastAsia="Times New Roman" w:hAnsi="Times New Roman" w:cs="Times New Roman"/>
          <w:sz w:val="28"/>
          <w:szCs w:val="28"/>
        </w:rPr>
        <w:t xml:space="preserve">ица </w:t>
      </w:r>
      <w:r w:rsidR="00FA7578" w:rsidRPr="00FA7578">
        <w:rPr>
          <w:rFonts w:ascii="Times New Roman" w:eastAsia="Times New Roman" w:hAnsi="Times New Roman" w:cs="Times New Roman"/>
          <w:color w:val="000000"/>
          <w:sz w:val="28"/>
          <w:szCs w:val="28"/>
        </w:rPr>
        <w:t>6</w:t>
      </w:r>
      <w:r>
        <w:rPr>
          <w:rFonts w:ascii="Times New Roman" w:eastAsia="Times New Roman" w:hAnsi="Times New Roman" w:cs="Times New Roman"/>
          <w:color w:val="000000"/>
          <w:sz w:val="28"/>
          <w:szCs w:val="28"/>
        </w:rPr>
        <w:t xml:space="preserve">) их значения отличаются. Более высокие показатели, свидетельствуют о более плотной и связанной консистенции продукта. Йогурт, выработанный из молока - 64 г финальная нагрузка, обладал густой консистенцией. </w:t>
      </w:r>
      <w:proofErr w:type="spellStart"/>
      <w:r>
        <w:rPr>
          <w:rFonts w:ascii="Times New Roman" w:eastAsia="Times New Roman" w:hAnsi="Times New Roman" w:cs="Times New Roman"/>
          <w:color w:val="000000"/>
          <w:sz w:val="28"/>
          <w:szCs w:val="28"/>
        </w:rPr>
        <w:t>Йогуртный</w:t>
      </w:r>
      <w:proofErr w:type="spellEnd"/>
      <w:r>
        <w:rPr>
          <w:rFonts w:ascii="Times New Roman" w:eastAsia="Times New Roman" w:hAnsi="Times New Roman" w:cs="Times New Roman"/>
          <w:color w:val="000000"/>
          <w:sz w:val="28"/>
          <w:szCs w:val="28"/>
        </w:rPr>
        <w:t xml:space="preserve"> продукт в соотношении 1:1 был менее связанной консистенцией - финальная нагрузка - 30,5 г, также как йогурт, выработанный из пахты – 20 г финальная нагрузка. Это предполагает для </w:t>
      </w:r>
      <w:proofErr w:type="spellStart"/>
      <w:r>
        <w:rPr>
          <w:rFonts w:ascii="Times New Roman" w:eastAsia="Times New Roman" w:hAnsi="Times New Roman" w:cs="Times New Roman"/>
          <w:color w:val="000000"/>
          <w:sz w:val="28"/>
          <w:szCs w:val="28"/>
        </w:rPr>
        <w:t>йогуртных</w:t>
      </w:r>
      <w:proofErr w:type="spellEnd"/>
      <w:r>
        <w:rPr>
          <w:rFonts w:ascii="Times New Roman" w:eastAsia="Times New Roman" w:hAnsi="Times New Roman" w:cs="Times New Roman"/>
          <w:color w:val="000000"/>
          <w:sz w:val="28"/>
          <w:szCs w:val="28"/>
        </w:rPr>
        <w:t xml:space="preserve"> продуктов, </w:t>
      </w:r>
      <w:proofErr w:type="gramStart"/>
      <w:r>
        <w:rPr>
          <w:rFonts w:ascii="Times New Roman" w:eastAsia="Times New Roman" w:hAnsi="Times New Roman" w:cs="Times New Roman"/>
          <w:color w:val="000000"/>
          <w:sz w:val="28"/>
          <w:szCs w:val="28"/>
        </w:rPr>
        <w:t>выработанного</w:t>
      </w:r>
      <w:proofErr w:type="gramEnd"/>
      <w:r>
        <w:rPr>
          <w:rFonts w:ascii="Times New Roman" w:eastAsia="Times New Roman" w:hAnsi="Times New Roman" w:cs="Times New Roman"/>
          <w:color w:val="000000"/>
          <w:sz w:val="28"/>
          <w:szCs w:val="28"/>
        </w:rPr>
        <w:t xml:space="preserve"> на основе пахты и в со</w:t>
      </w:r>
      <w:r w:rsidR="00B30BFD">
        <w:rPr>
          <w:rFonts w:ascii="Times New Roman" w:eastAsia="Times New Roman" w:hAnsi="Times New Roman" w:cs="Times New Roman"/>
          <w:color w:val="000000"/>
          <w:sz w:val="28"/>
          <w:szCs w:val="28"/>
        </w:rPr>
        <w:t>отношении (1:1) можно отнести</w:t>
      </w:r>
      <w:r>
        <w:rPr>
          <w:rFonts w:ascii="Times New Roman" w:eastAsia="Times New Roman" w:hAnsi="Times New Roman" w:cs="Times New Roman"/>
          <w:color w:val="000000"/>
          <w:sz w:val="28"/>
          <w:szCs w:val="28"/>
        </w:rPr>
        <w:t xml:space="preserve"> к типу питьевых продуктов.  </w:t>
      </w:r>
    </w:p>
    <w:p w:rsidR="003627DA" w:rsidRDefault="00FA7578">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Таблица </w:t>
      </w:r>
      <w:r w:rsidRPr="003B7DD4">
        <w:rPr>
          <w:rFonts w:ascii="Times New Roman" w:eastAsia="Times New Roman" w:hAnsi="Times New Roman" w:cs="Times New Roman"/>
          <w:color w:val="000000"/>
          <w:sz w:val="28"/>
          <w:szCs w:val="28"/>
        </w:rPr>
        <w:t>6</w:t>
      </w:r>
      <w:r w:rsidR="00B406E4">
        <w:rPr>
          <w:rFonts w:ascii="Times New Roman" w:eastAsia="Times New Roman" w:hAnsi="Times New Roman" w:cs="Times New Roman"/>
          <w:sz w:val="28"/>
          <w:szCs w:val="28"/>
        </w:rPr>
        <w:t>.</w:t>
      </w:r>
      <w:r w:rsidR="00B30BFD">
        <w:rPr>
          <w:rFonts w:ascii="Times New Roman" w:eastAsia="Times New Roman" w:hAnsi="Times New Roman" w:cs="Times New Roman"/>
          <w:color w:val="000000"/>
          <w:sz w:val="28"/>
          <w:szCs w:val="28"/>
        </w:rPr>
        <w:t xml:space="preserve"> Результаты измерения с</w:t>
      </w:r>
      <w:r w:rsidR="00B406E4">
        <w:rPr>
          <w:rFonts w:ascii="Times New Roman" w:eastAsia="Times New Roman" w:hAnsi="Times New Roman" w:cs="Times New Roman"/>
          <w:color w:val="000000"/>
          <w:sz w:val="28"/>
          <w:szCs w:val="28"/>
        </w:rPr>
        <w:t>труктурно-механических показателей молочных продуктов</w:t>
      </w:r>
    </w:p>
    <w:p w:rsidR="003627DA" w:rsidRDefault="003627DA">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bl>
      <w:tblPr>
        <w:tblStyle w:val="aff2"/>
        <w:tblW w:w="985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922"/>
        <w:gridCol w:w="1601"/>
        <w:gridCol w:w="3232"/>
        <w:gridCol w:w="3098"/>
      </w:tblGrid>
      <w:tr w:rsidR="003627DA">
        <w:tc>
          <w:tcPr>
            <w:tcW w:w="1923" w:type="dxa"/>
          </w:tcPr>
          <w:p w:rsidR="003627DA" w:rsidRDefault="00B406E4">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Показатель </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4"/>
                <w:szCs w:val="24"/>
              </w:rPr>
              <w:t>n=3)</w:t>
            </w:r>
          </w:p>
        </w:tc>
        <w:tc>
          <w:tcPr>
            <w:tcW w:w="1601" w:type="dxa"/>
          </w:tcPr>
          <w:p w:rsidR="003627DA" w:rsidRDefault="00B406E4">
            <w:pPr>
              <w:tabs>
                <w:tab w:val="left" w:pos="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Йогурт из молока</w:t>
            </w:r>
          </w:p>
          <w:p w:rsidR="003627DA" w:rsidRDefault="00B406E4">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(контроль)</w:t>
            </w:r>
          </w:p>
        </w:tc>
        <w:tc>
          <w:tcPr>
            <w:tcW w:w="3232" w:type="dxa"/>
          </w:tcPr>
          <w:p w:rsidR="003627DA" w:rsidRDefault="00B406E4">
            <w:pPr>
              <w:pBdr>
                <w:top w:val="nil"/>
                <w:left w:val="nil"/>
                <w:bottom w:val="nil"/>
                <w:right w:val="nil"/>
                <w:between w:val="nil"/>
              </w:pBdr>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Йогуртный</w:t>
            </w:r>
            <w:proofErr w:type="spellEnd"/>
            <w:r>
              <w:rPr>
                <w:rFonts w:ascii="Times New Roman" w:eastAsia="Times New Roman" w:hAnsi="Times New Roman" w:cs="Times New Roman"/>
                <w:color w:val="000000"/>
                <w:sz w:val="24"/>
                <w:szCs w:val="24"/>
              </w:rPr>
              <w:t xml:space="preserve"> продукт, выработанный на основе пахты (опытный образец 1)</w:t>
            </w:r>
          </w:p>
        </w:tc>
        <w:tc>
          <w:tcPr>
            <w:tcW w:w="3098" w:type="dxa"/>
          </w:tcPr>
          <w:p w:rsidR="003627DA" w:rsidRDefault="00B406E4">
            <w:pPr>
              <w:pBdr>
                <w:top w:val="nil"/>
                <w:left w:val="nil"/>
                <w:bottom w:val="nil"/>
                <w:right w:val="nil"/>
                <w:between w:val="nil"/>
              </w:pBdr>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Йогуртный</w:t>
            </w:r>
            <w:proofErr w:type="spellEnd"/>
            <w:r>
              <w:rPr>
                <w:rFonts w:ascii="Times New Roman" w:eastAsia="Times New Roman" w:hAnsi="Times New Roman" w:cs="Times New Roman"/>
                <w:color w:val="000000"/>
                <w:sz w:val="24"/>
                <w:szCs w:val="24"/>
              </w:rPr>
              <w:t xml:space="preserve"> продукт, выработанный из смеси молока и пахты в соотношении 1:1</w:t>
            </w:r>
          </w:p>
          <w:p w:rsidR="003627DA" w:rsidRDefault="00B406E4">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(опытный образец 2)</w:t>
            </w:r>
          </w:p>
        </w:tc>
      </w:tr>
      <w:tr w:rsidR="003627DA">
        <w:tc>
          <w:tcPr>
            <w:tcW w:w="1923" w:type="dxa"/>
          </w:tcPr>
          <w:p w:rsidR="003627DA" w:rsidRDefault="00B406E4">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Пенетрационное</w:t>
            </w:r>
          </w:p>
          <w:p w:rsidR="003627DA" w:rsidRDefault="00B406E4">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давление, г/см</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w:t>
            </w:r>
          </w:p>
        </w:tc>
        <w:tc>
          <w:tcPr>
            <w:tcW w:w="1601" w:type="dxa"/>
            <w:vAlign w:val="center"/>
          </w:tcPr>
          <w:p w:rsidR="003627DA" w:rsidRDefault="00B406E4">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64,5</w:t>
            </w:r>
          </w:p>
        </w:tc>
        <w:tc>
          <w:tcPr>
            <w:tcW w:w="3232" w:type="dxa"/>
            <w:vAlign w:val="center"/>
          </w:tcPr>
          <w:p w:rsidR="003627DA" w:rsidRDefault="00B406E4">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25,5</w:t>
            </w:r>
          </w:p>
        </w:tc>
        <w:tc>
          <w:tcPr>
            <w:tcW w:w="3098" w:type="dxa"/>
            <w:vAlign w:val="center"/>
          </w:tcPr>
          <w:p w:rsidR="003627DA" w:rsidRDefault="00B406E4">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32,0</w:t>
            </w:r>
          </w:p>
        </w:tc>
      </w:tr>
      <w:tr w:rsidR="003627DA">
        <w:tc>
          <w:tcPr>
            <w:tcW w:w="1923" w:type="dxa"/>
          </w:tcPr>
          <w:p w:rsidR="003627DA" w:rsidRDefault="00B406E4">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Деформация, мм</w:t>
            </w:r>
          </w:p>
        </w:tc>
        <w:tc>
          <w:tcPr>
            <w:tcW w:w="1601" w:type="dxa"/>
            <w:vAlign w:val="center"/>
          </w:tcPr>
          <w:p w:rsidR="003627DA" w:rsidRDefault="00B406E4">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14,7</w:t>
            </w:r>
          </w:p>
        </w:tc>
        <w:tc>
          <w:tcPr>
            <w:tcW w:w="3232" w:type="dxa"/>
            <w:vAlign w:val="center"/>
          </w:tcPr>
          <w:p w:rsidR="003627DA" w:rsidRDefault="00B406E4">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14,9</w:t>
            </w:r>
          </w:p>
        </w:tc>
        <w:tc>
          <w:tcPr>
            <w:tcW w:w="3098" w:type="dxa"/>
            <w:vAlign w:val="center"/>
          </w:tcPr>
          <w:p w:rsidR="003627DA" w:rsidRDefault="00B406E4">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14,9</w:t>
            </w:r>
          </w:p>
        </w:tc>
      </w:tr>
      <w:tr w:rsidR="003627DA">
        <w:tc>
          <w:tcPr>
            <w:tcW w:w="1923" w:type="dxa"/>
          </w:tcPr>
          <w:p w:rsidR="003627DA" w:rsidRDefault="00B406E4">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Работа, мДж</w:t>
            </w:r>
          </w:p>
        </w:tc>
        <w:tc>
          <w:tcPr>
            <w:tcW w:w="1601" w:type="dxa"/>
            <w:vAlign w:val="center"/>
          </w:tcPr>
          <w:p w:rsidR="003627DA" w:rsidRDefault="00B406E4">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6,91</w:t>
            </w:r>
          </w:p>
        </w:tc>
        <w:tc>
          <w:tcPr>
            <w:tcW w:w="3232" w:type="dxa"/>
            <w:vAlign w:val="center"/>
          </w:tcPr>
          <w:p w:rsidR="003627DA" w:rsidRDefault="00B406E4">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3,01</w:t>
            </w:r>
          </w:p>
        </w:tc>
        <w:tc>
          <w:tcPr>
            <w:tcW w:w="3098" w:type="dxa"/>
            <w:vAlign w:val="center"/>
          </w:tcPr>
          <w:p w:rsidR="003627DA" w:rsidRDefault="00B406E4">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3,33</w:t>
            </w:r>
          </w:p>
        </w:tc>
      </w:tr>
      <w:tr w:rsidR="003627DA">
        <w:tc>
          <w:tcPr>
            <w:tcW w:w="1923" w:type="dxa"/>
          </w:tcPr>
          <w:p w:rsidR="003627DA" w:rsidRDefault="00B406E4">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Финальная нагрузка, г /см</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w:t>
            </w:r>
          </w:p>
        </w:tc>
        <w:tc>
          <w:tcPr>
            <w:tcW w:w="1601" w:type="dxa"/>
            <w:vAlign w:val="center"/>
          </w:tcPr>
          <w:p w:rsidR="003627DA" w:rsidRDefault="00B406E4">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64,0</w:t>
            </w:r>
          </w:p>
        </w:tc>
        <w:tc>
          <w:tcPr>
            <w:tcW w:w="3232" w:type="dxa"/>
            <w:vAlign w:val="center"/>
          </w:tcPr>
          <w:p w:rsidR="003627DA" w:rsidRDefault="00B406E4">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20,5</w:t>
            </w:r>
          </w:p>
        </w:tc>
        <w:tc>
          <w:tcPr>
            <w:tcW w:w="3098" w:type="dxa"/>
            <w:vAlign w:val="center"/>
          </w:tcPr>
          <w:p w:rsidR="003627DA" w:rsidRDefault="00B406E4">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30,5</w:t>
            </w:r>
          </w:p>
        </w:tc>
      </w:tr>
    </w:tbl>
    <w:p w:rsidR="00555DB7" w:rsidRDefault="00555DB7" w:rsidP="00860E39">
      <w:pPr>
        <w:pStyle w:val="1"/>
        <w:jc w:val="center"/>
        <w:rPr>
          <w:sz w:val="28"/>
          <w:szCs w:val="28"/>
        </w:rPr>
      </w:pPr>
      <w:r>
        <w:rPr>
          <w:sz w:val="28"/>
          <w:szCs w:val="28"/>
        </w:rPr>
        <w:t>Обсуждение</w:t>
      </w:r>
    </w:p>
    <w:p w:rsidR="00555DB7" w:rsidRPr="00314281" w:rsidRDefault="00314281" w:rsidP="00314281">
      <w:pPr>
        <w:pStyle w:val="1"/>
        <w:jc w:val="both"/>
        <w:rPr>
          <w:b w:val="0"/>
          <w:sz w:val="28"/>
          <w:szCs w:val="28"/>
        </w:rPr>
      </w:pPr>
      <w:r>
        <w:rPr>
          <w:b w:val="0"/>
          <w:sz w:val="28"/>
          <w:szCs w:val="28"/>
        </w:rPr>
        <w:t xml:space="preserve">Полученные результаты подтверждают данные исследователей </w:t>
      </w:r>
      <w:bookmarkStart w:id="0" w:name="_GoBack"/>
      <w:r w:rsidR="00BC5D79" w:rsidRPr="00BC5D79">
        <w:rPr>
          <w:b w:val="0"/>
          <w:sz w:val="28"/>
          <w:szCs w:val="28"/>
        </w:rPr>
        <w:t>(</w:t>
      </w:r>
      <w:proofErr w:type="spellStart"/>
      <w:r w:rsidR="00B30BFD" w:rsidRPr="00B30BFD">
        <w:rPr>
          <w:b w:val="0"/>
          <w:sz w:val="28"/>
          <w:szCs w:val="28"/>
        </w:rPr>
        <w:t>Чекалева</w:t>
      </w:r>
      <w:proofErr w:type="spellEnd"/>
      <w:r w:rsidR="00B30BFD" w:rsidRPr="00B30BFD">
        <w:rPr>
          <w:b w:val="0"/>
          <w:sz w:val="28"/>
          <w:szCs w:val="28"/>
        </w:rPr>
        <w:t xml:space="preserve"> А.В., </w:t>
      </w:r>
      <w:proofErr w:type="spellStart"/>
      <w:r w:rsidR="00B30BFD" w:rsidRPr="00B30BFD">
        <w:rPr>
          <w:b w:val="0"/>
          <w:sz w:val="28"/>
          <w:szCs w:val="28"/>
        </w:rPr>
        <w:t>Острецова</w:t>
      </w:r>
      <w:proofErr w:type="spellEnd"/>
      <w:r w:rsidR="00B30BFD" w:rsidRPr="00B30BFD">
        <w:rPr>
          <w:b w:val="0"/>
          <w:sz w:val="28"/>
          <w:szCs w:val="28"/>
        </w:rPr>
        <w:t xml:space="preserve"> Н.Г.</w:t>
      </w:r>
      <w:r w:rsidR="00B30BFD">
        <w:rPr>
          <w:b w:val="0"/>
          <w:sz w:val="28"/>
          <w:szCs w:val="28"/>
        </w:rPr>
        <w:t>,</w:t>
      </w:r>
      <w:r w:rsidR="00C54D01">
        <w:rPr>
          <w:b w:val="0"/>
          <w:sz w:val="28"/>
          <w:szCs w:val="28"/>
        </w:rPr>
        <w:t xml:space="preserve"> </w:t>
      </w:r>
      <w:r w:rsidR="00B30BFD">
        <w:rPr>
          <w:b w:val="0"/>
          <w:sz w:val="28"/>
          <w:szCs w:val="28"/>
        </w:rPr>
        <w:t>2012</w:t>
      </w:r>
      <w:r w:rsidR="00785D2D">
        <w:rPr>
          <w:b w:val="0"/>
          <w:sz w:val="28"/>
          <w:szCs w:val="28"/>
        </w:rPr>
        <w:t xml:space="preserve">, </w:t>
      </w:r>
      <w:proofErr w:type="spellStart"/>
      <w:r w:rsidR="00785D2D" w:rsidRPr="00785D2D">
        <w:rPr>
          <w:b w:val="0"/>
          <w:sz w:val="28"/>
          <w:szCs w:val="28"/>
        </w:rPr>
        <w:t>Negussie</w:t>
      </w:r>
      <w:proofErr w:type="spellEnd"/>
      <w:r w:rsidR="00785D2D" w:rsidRPr="00785D2D">
        <w:rPr>
          <w:b w:val="0"/>
          <w:sz w:val="28"/>
          <w:szCs w:val="28"/>
        </w:rPr>
        <w:t xml:space="preserve"> </w:t>
      </w:r>
      <w:proofErr w:type="spellStart"/>
      <w:r w:rsidR="00785D2D" w:rsidRPr="00785D2D">
        <w:rPr>
          <w:b w:val="0"/>
          <w:sz w:val="28"/>
          <w:szCs w:val="28"/>
        </w:rPr>
        <w:t>Gebreselassie</w:t>
      </w:r>
      <w:proofErr w:type="spellEnd"/>
      <w:r w:rsidR="00785D2D" w:rsidRPr="00785D2D">
        <w:rPr>
          <w:b w:val="0"/>
          <w:sz w:val="28"/>
          <w:szCs w:val="28"/>
        </w:rPr>
        <w:t>, 2016</w:t>
      </w:r>
      <w:r w:rsidR="00C54D01">
        <w:rPr>
          <w:b w:val="0"/>
          <w:sz w:val="28"/>
          <w:szCs w:val="28"/>
        </w:rPr>
        <w:t>, Огнева</w:t>
      </w:r>
      <w:r w:rsidR="00C54D01" w:rsidRPr="00C54D01">
        <w:rPr>
          <w:b w:val="0"/>
          <w:sz w:val="28"/>
          <w:szCs w:val="28"/>
        </w:rPr>
        <w:t xml:space="preserve"> </w:t>
      </w:r>
      <w:r w:rsidR="00C54D01">
        <w:rPr>
          <w:b w:val="0"/>
          <w:sz w:val="28"/>
          <w:szCs w:val="28"/>
        </w:rPr>
        <w:t>О. А., 2018</w:t>
      </w:r>
      <w:r w:rsidR="00C54D01" w:rsidRPr="00C54D01">
        <w:rPr>
          <w:b w:val="0"/>
          <w:sz w:val="28"/>
          <w:szCs w:val="28"/>
        </w:rPr>
        <w:t xml:space="preserve"> </w:t>
      </w:r>
      <w:r w:rsidR="00C54D01">
        <w:rPr>
          <w:b w:val="0"/>
          <w:sz w:val="28"/>
          <w:szCs w:val="28"/>
        </w:rPr>
        <w:t>и др.</w:t>
      </w:r>
      <w:r w:rsidR="00BC5D79" w:rsidRPr="00BC5D79">
        <w:rPr>
          <w:b w:val="0"/>
          <w:sz w:val="28"/>
          <w:szCs w:val="28"/>
        </w:rPr>
        <w:t>)</w:t>
      </w:r>
      <w:r w:rsidR="00BC5D79" w:rsidRPr="00BC5D79">
        <w:rPr>
          <w:b w:val="0"/>
        </w:rPr>
        <w:t xml:space="preserve"> </w:t>
      </w:r>
      <w:r w:rsidRPr="00BC5D79">
        <w:rPr>
          <w:b w:val="0"/>
          <w:sz w:val="28"/>
          <w:szCs w:val="28"/>
        </w:rPr>
        <w:t xml:space="preserve"> </w:t>
      </w:r>
      <w:bookmarkEnd w:id="0"/>
      <w:r>
        <w:rPr>
          <w:b w:val="0"/>
          <w:sz w:val="28"/>
          <w:szCs w:val="28"/>
        </w:rPr>
        <w:t>свидетельствующие о том, что пахта является сырьем содержащим множество ценных биологических компонентов</w:t>
      </w:r>
      <w:r w:rsidR="003B7DD4">
        <w:rPr>
          <w:b w:val="0"/>
          <w:sz w:val="28"/>
          <w:szCs w:val="28"/>
        </w:rPr>
        <w:t>,</w:t>
      </w:r>
      <w:r>
        <w:rPr>
          <w:b w:val="0"/>
          <w:sz w:val="28"/>
          <w:szCs w:val="28"/>
        </w:rPr>
        <w:t xml:space="preserve"> которые  </w:t>
      </w:r>
      <w:r w:rsidR="00C83293">
        <w:rPr>
          <w:b w:val="0"/>
          <w:sz w:val="28"/>
          <w:szCs w:val="28"/>
        </w:rPr>
        <w:t>возможно</w:t>
      </w:r>
      <w:r>
        <w:rPr>
          <w:b w:val="0"/>
          <w:sz w:val="28"/>
          <w:szCs w:val="28"/>
        </w:rPr>
        <w:t xml:space="preserve"> использовать для  получения новых продуктов на молочной основе. Предложенный вариант технологии </w:t>
      </w:r>
      <w:proofErr w:type="spellStart"/>
      <w:r>
        <w:rPr>
          <w:b w:val="0"/>
          <w:sz w:val="28"/>
          <w:szCs w:val="28"/>
        </w:rPr>
        <w:t>йогуртного</w:t>
      </w:r>
      <w:proofErr w:type="spellEnd"/>
      <w:r>
        <w:rPr>
          <w:b w:val="0"/>
          <w:sz w:val="28"/>
          <w:szCs w:val="28"/>
        </w:rPr>
        <w:t xml:space="preserve"> продукта, показывает, что применение вторичного сырья - пахты </w:t>
      </w:r>
      <w:r w:rsidR="00C83293">
        <w:rPr>
          <w:b w:val="0"/>
          <w:sz w:val="28"/>
          <w:szCs w:val="28"/>
        </w:rPr>
        <w:t xml:space="preserve">позволяет получить продукт с пониженной калорийностью и функциональной нагрузкой обусловленной обогащением витаминами группы В. </w:t>
      </w:r>
      <w:r w:rsidR="00DF3635">
        <w:rPr>
          <w:b w:val="0"/>
          <w:sz w:val="28"/>
          <w:szCs w:val="28"/>
        </w:rPr>
        <w:t xml:space="preserve">При изучении физико-химических, реологических и органолептических свойств полученных </w:t>
      </w:r>
      <w:proofErr w:type="spellStart"/>
      <w:r w:rsidR="00DF3635">
        <w:rPr>
          <w:b w:val="0"/>
          <w:sz w:val="28"/>
          <w:szCs w:val="28"/>
        </w:rPr>
        <w:t>йогуртных</w:t>
      </w:r>
      <w:proofErr w:type="spellEnd"/>
      <w:r w:rsidR="00DF3635">
        <w:rPr>
          <w:b w:val="0"/>
          <w:sz w:val="28"/>
          <w:szCs w:val="28"/>
        </w:rPr>
        <w:t xml:space="preserve"> продуктов, выяснено, что смесь пахты с </w:t>
      </w:r>
      <w:r w:rsidR="00DF3635">
        <w:rPr>
          <w:b w:val="0"/>
          <w:sz w:val="28"/>
          <w:szCs w:val="28"/>
        </w:rPr>
        <w:lastRenderedPageBreak/>
        <w:t xml:space="preserve">молоком имеет приближенные к классическому йогурту показатели. При этом содержание биологически активных веществ в нем выше. </w:t>
      </w:r>
      <w:r w:rsidR="00FB3A51">
        <w:rPr>
          <w:b w:val="0"/>
          <w:sz w:val="28"/>
          <w:szCs w:val="28"/>
        </w:rPr>
        <w:t>В связи с этим</w:t>
      </w:r>
      <w:r w:rsidR="00DF3635">
        <w:rPr>
          <w:b w:val="0"/>
          <w:sz w:val="28"/>
          <w:szCs w:val="28"/>
        </w:rPr>
        <w:t xml:space="preserve"> </w:t>
      </w:r>
      <w:r w:rsidR="00FB3A51">
        <w:rPr>
          <w:b w:val="0"/>
          <w:sz w:val="28"/>
          <w:szCs w:val="28"/>
        </w:rPr>
        <w:t>р</w:t>
      </w:r>
      <w:r w:rsidR="00C83293">
        <w:rPr>
          <w:b w:val="0"/>
          <w:sz w:val="28"/>
          <w:szCs w:val="28"/>
        </w:rPr>
        <w:t xml:space="preserve">азвитие способов использования, побочных продуктов в технологии </w:t>
      </w:r>
      <w:r w:rsidR="00DF3635">
        <w:rPr>
          <w:b w:val="0"/>
          <w:sz w:val="28"/>
          <w:szCs w:val="28"/>
        </w:rPr>
        <w:t>молочной продукции является перспективным направлением, позволяющим полноценно использовать все компоненты</w:t>
      </w:r>
      <w:r w:rsidR="00FB3A51">
        <w:rPr>
          <w:b w:val="0"/>
          <w:sz w:val="28"/>
          <w:szCs w:val="28"/>
        </w:rPr>
        <w:t xml:space="preserve"> молока. </w:t>
      </w:r>
    </w:p>
    <w:p w:rsidR="00860E39" w:rsidRDefault="006412E1" w:rsidP="00860E39">
      <w:pPr>
        <w:pStyle w:val="1"/>
        <w:jc w:val="center"/>
        <w:rPr>
          <w:sz w:val="28"/>
          <w:szCs w:val="28"/>
        </w:rPr>
      </w:pPr>
      <w:r>
        <w:rPr>
          <w:sz w:val="28"/>
          <w:szCs w:val="28"/>
        </w:rPr>
        <w:t>Заключение</w:t>
      </w:r>
      <w:r w:rsidR="00B406E4">
        <w:rPr>
          <w:sz w:val="28"/>
          <w:szCs w:val="28"/>
        </w:rPr>
        <w:t xml:space="preserve"> </w:t>
      </w:r>
    </w:p>
    <w:p w:rsidR="00555DB7" w:rsidRDefault="00860E39" w:rsidP="00FB3A51">
      <w:pPr>
        <w:pStyle w:val="1"/>
        <w:jc w:val="both"/>
        <w:rPr>
          <w:b w:val="0"/>
          <w:sz w:val="28"/>
          <w:szCs w:val="28"/>
        </w:rPr>
      </w:pPr>
      <w:r w:rsidRPr="00555DB7">
        <w:rPr>
          <w:b w:val="0"/>
          <w:sz w:val="28"/>
          <w:szCs w:val="28"/>
        </w:rPr>
        <w:t xml:space="preserve">Цель исследования была оценка качества </w:t>
      </w:r>
      <w:proofErr w:type="spellStart"/>
      <w:r w:rsidRPr="00555DB7">
        <w:rPr>
          <w:b w:val="0"/>
          <w:sz w:val="28"/>
          <w:szCs w:val="28"/>
        </w:rPr>
        <w:t>йогуртного</w:t>
      </w:r>
      <w:proofErr w:type="spellEnd"/>
      <w:r w:rsidRPr="00555DB7">
        <w:rPr>
          <w:b w:val="0"/>
          <w:sz w:val="28"/>
          <w:szCs w:val="28"/>
        </w:rPr>
        <w:t xml:space="preserve"> продукта с применением вторичного сырья - пахты. Согласно рабочей гипотезе </w:t>
      </w:r>
      <w:r w:rsidR="008170BD" w:rsidRPr="00555DB7">
        <w:rPr>
          <w:b w:val="0"/>
          <w:sz w:val="28"/>
          <w:szCs w:val="28"/>
        </w:rPr>
        <w:t xml:space="preserve">возможное применение вторичного сырья в технологии получения </w:t>
      </w:r>
      <w:proofErr w:type="spellStart"/>
      <w:r w:rsidR="008170BD" w:rsidRPr="00555DB7">
        <w:rPr>
          <w:b w:val="0"/>
          <w:sz w:val="28"/>
          <w:szCs w:val="28"/>
        </w:rPr>
        <w:t>йогурных</w:t>
      </w:r>
      <w:proofErr w:type="spellEnd"/>
      <w:r w:rsidR="008170BD" w:rsidRPr="00555DB7">
        <w:rPr>
          <w:b w:val="0"/>
          <w:sz w:val="28"/>
          <w:szCs w:val="28"/>
        </w:rPr>
        <w:t xml:space="preserve"> продуктов, которые могли бы повысить объемы производства кисломолочной продукции. </w:t>
      </w:r>
      <w:r w:rsidR="003D0EF2" w:rsidRPr="00555DB7">
        <w:rPr>
          <w:b w:val="0"/>
          <w:sz w:val="28"/>
          <w:szCs w:val="28"/>
        </w:rPr>
        <w:t xml:space="preserve">Применение такого сырья позволит снизить калорийность продукта, а также обогатить его витаминами группы В. </w:t>
      </w:r>
      <w:r w:rsidR="00FB3A51">
        <w:rPr>
          <w:b w:val="0"/>
          <w:sz w:val="28"/>
          <w:szCs w:val="28"/>
        </w:rPr>
        <w:t>Дальнейшие</w:t>
      </w:r>
      <w:r w:rsidR="003D0EF2" w:rsidRPr="00555DB7">
        <w:rPr>
          <w:b w:val="0"/>
          <w:sz w:val="28"/>
          <w:szCs w:val="28"/>
        </w:rPr>
        <w:t xml:space="preserve"> исследования </w:t>
      </w:r>
      <w:r w:rsidR="00FB3A51">
        <w:rPr>
          <w:b w:val="0"/>
          <w:sz w:val="28"/>
          <w:szCs w:val="28"/>
        </w:rPr>
        <w:t>в данном направлении целесообразно направить</w:t>
      </w:r>
      <w:r w:rsidR="003D0EF2" w:rsidRPr="00555DB7">
        <w:rPr>
          <w:b w:val="0"/>
          <w:sz w:val="28"/>
          <w:szCs w:val="28"/>
        </w:rPr>
        <w:t xml:space="preserve"> на </w:t>
      </w:r>
      <w:r w:rsidR="00FB3A51">
        <w:rPr>
          <w:b w:val="0"/>
          <w:sz w:val="28"/>
          <w:szCs w:val="28"/>
        </w:rPr>
        <w:t>изучение</w:t>
      </w:r>
      <w:r w:rsidR="003D0EF2" w:rsidRPr="00555DB7">
        <w:rPr>
          <w:b w:val="0"/>
          <w:sz w:val="28"/>
          <w:szCs w:val="28"/>
        </w:rPr>
        <w:t xml:space="preserve"> экономической эффективности данного производства</w:t>
      </w:r>
      <w:r w:rsidR="00FB3A51">
        <w:rPr>
          <w:b w:val="0"/>
          <w:sz w:val="28"/>
          <w:szCs w:val="28"/>
        </w:rPr>
        <w:t>.</w:t>
      </w:r>
      <w:r w:rsidR="003D0EF2" w:rsidRPr="001672B4">
        <w:rPr>
          <w:b w:val="0"/>
          <w:color w:val="FF0000"/>
          <w:sz w:val="28"/>
          <w:szCs w:val="28"/>
        </w:rPr>
        <w:t xml:space="preserve">   </w:t>
      </w:r>
    </w:p>
    <w:p w:rsidR="003627DA" w:rsidRDefault="00B406E4">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Список литературы</w:t>
      </w:r>
    </w:p>
    <w:p w:rsidR="00D243BA" w:rsidRPr="00D243BA" w:rsidRDefault="00D243BA" w:rsidP="00B30BFD">
      <w:pPr>
        <w:pStyle w:val="Default"/>
        <w:numPr>
          <w:ilvl w:val="0"/>
          <w:numId w:val="1"/>
        </w:numPr>
        <w:jc w:val="both"/>
      </w:pPr>
      <w:proofErr w:type="spellStart"/>
      <w:r>
        <w:rPr>
          <w:rFonts w:ascii="Times New Roman" w:eastAsia="Times New Roman" w:hAnsi="Times New Roman" w:cs="Times New Roman"/>
          <w:sz w:val="28"/>
          <w:szCs w:val="28"/>
        </w:rPr>
        <w:t>К</w:t>
      </w:r>
      <w:r w:rsidR="00B406E4">
        <w:rPr>
          <w:rFonts w:ascii="Times New Roman" w:eastAsia="Times New Roman" w:hAnsi="Times New Roman" w:cs="Times New Roman"/>
          <w:sz w:val="28"/>
          <w:szCs w:val="28"/>
        </w:rPr>
        <w:t>амарова</w:t>
      </w:r>
      <w:proofErr w:type="spellEnd"/>
      <w:r w:rsidR="00B91C66">
        <w:rPr>
          <w:rFonts w:ascii="Times New Roman" w:eastAsia="Times New Roman" w:hAnsi="Times New Roman" w:cs="Times New Roman"/>
          <w:sz w:val="28"/>
          <w:szCs w:val="28"/>
        </w:rPr>
        <w:t xml:space="preserve"> О.Н.</w:t>
      </w:r>
      <w:r w:rsidR="00B406E4">
        <w:rPr>
          <w:rFonts w:ascii="Times New Roman" w:eastAsia="Times New Roman" w:hAnsi="Times New Roman" w:cs="Times New Roman"/>
          <w:sz w:val="28"/>
          <w:szCs w:val="28"/>
        </w:rPr>
        <w:t xml:space="preserve">, Хавкин </w:t>
      </w:r>
      <w:r w:rsidR="00B91C66">
        <w:rPr>
          <w:rFonts w:ascii="Times New Roman" w:eastAsia="Times New Roman" w:hAnsi="Times New Roman" w:cs="Times New Roman"/>
          <w:sz w:val="28"/>
          <w:szCs w:val="28"/>
        </w:rPr>
        <w:t xml:space="preserve">А.И. </w:t>
      </w:r>
      <w:r w:rsidR="00B406E4">
        <w:rPr>
          <w:rFonts w:ascii="Times New Roman" w:eastAsia="Times New Roman" w:hAnsi="Times New Roman" w:cs="Times New Roman"/>
          <w:sz w:val="28"/>
          <w:szCs w:val="28"/>
        </w:rPr>
        <w:t xml:space="preserve">(2017). Кисломолочные продукты в питании детей: пищевая и биологическая ценность. Российский вестник </w:t>
      </w:r>
      <w:proofErr w:type="spellStart"/>
      <w:r w:rsidR="00B406E4">
        <w:rPr>
          <w:rFonts w:ascii="Times New Roman" w:eastAsia="Times New Roman" w:hAnsi="Times New Roman" w:cs="Times New Roman"/>
          <w:sz w:val="28"/>
          <w:szCs w:val="28"/>
        </w:rPr>
        <w:t>перинатологии</w:t>
      </w:r>
      <w:proofErr w:type="spellEnd"/>
      <w:r w:rsidR="00B406E4">
        <w:rPr>
          <w:rFonts w:ascii="Times New Roman" w:eastAsia="Times New Roman" w:hAnsi="Times New Roman" w:cs="Times New Roman"/>
          <w:sz w:val="28"/>
          <w:szCs w:val="28"/>
        </w:rPr>
        <w:t xml:space="preserve"> и педиатрии, 80-85.</w:t>
      </w:r>
      <w:r w:rsidRPr="00D243BA">
        <w:rPr>
          <w:rFonts w:ascii="Times New Roman" w:eastAsia="Times New Roman" w:hAnsi="Times New Roman" w:cs="Times New Roman"/>
          <w:sz w:val="28"/>
          <w:szCs w:val="28"/>
        </w:rPr>
        <w:t xml:space="preserve"> DOI: 10.21508/1027–4065–2017–62–5–80–86</w:t>
      </w:r>
    </w:p>
    <w:p w:rsidR="003627DA" w:rsidRDefault="00B406E4" w:rsidP="00B30BFD">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Макарова</w:t>
      </w:r>
      <w:r w:rsidR="00B91C66">
        <w:rPr>
          <w:rFonts w:ascii="Times New Roman" w:eastAsia="Times New Roman" w:hAnsi="Times New Roman" w:cs="Times New Roman"/>
          <w:color w:val="000000"/>
          <w:sz w:val="28"/>
          <w:szCs w:val="28"/>
        </w:rPr>
        <w:t xml:space="preserve"> С.Г</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Намазова-Баранова</w:t>
      </w:r>
      <w:proofErr w:type="spellEnd"/>
      <w:r w:rsidR="00B91C66" w:rsidRPr="00B91C66">
        <w:rPr>
          <w:rFonts w:ascii="Times New Roman" w:eastAsia="Times New Roman" w:hAnsi="Times New Roman" w:cs="Times New Roman"/>
          <w:color w:val="000000"/>
          <w:sz w:val="28"/>
          <w:szCs w:val="28"/>
        </w:rPr>
        <w:t xml:space="preserve"> </w:t>
      </w:r>
      <w:r w:rsidR="00B91C66">
        <w:rPr>
          <w:rFonts w:ascii="Times New Roman" w:eastAsia="Times New Roman" w:hAnsi="Times New Roman" w:cs="Times New Roman"/>
          <w:color w:val="000000"/>
          <w:sz w:val="28"/>
          <w:szCs w:val="28"/>
        </w:rPr>
        <w:t>Л.С.</w:t>
      </w:r>
      <w:r>
        <w:rPr>
          <w:rFonts w:ascii="Times New Roman" w:eastAsia="Times New Roman" w:hAnsi="Times New Roman" w:cs="Times New Roman"/>
          <w:color w:val="000000"/>
          <w:sz w:val="28"/>
          <w:szCs w:val="28"/>
        </w:rPr>
        <w:t xml:space="preserve"> Кишечная </w:t>
      </w:r>
      <w:proofErr w:type="spellStart"/>
      <w:r>
        <w:rPr>
          <w:rFonts w:ascii="Times New Roman" w:eastAsia="Times New Roman" w:hAnsi="Times New Roman" w:cs="Times New Roman"/>
          <w:color w:val="000000"/>
          <w:sz w:val="28"/>
          <w:szCs w:val="28"/>
        </w:rPr>
        <w:t>микробиота</w:t>
      </w:r>
      <w:proofErr w:type="spellEnd"/>
      <w:r>
        <w:rPr>
          <w:rFonts w:ascii="Times New Roman" w:eastAsia="Times New Roman" w:hAnsi="Times New Roman" w:cs="Times New Roman"/>
          <w:color w:val="000000"/>
          <w:sz w:val="28"/>
          <w:szCs w:val="28"/>
        </w:rPr>
        <w:t xml:space="preserve"> и использование пробиотиков в практике педиатра. Что нового? Педиатрическая фармакология. 2015; 12 (1): 38–45.</w:t>
      </w:r>
    </w:p>
    <w:p w:rsidR="003627DA" w:rsidRDefault="00B406E4">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Канина</w:t>
      </w:r>
      <w:r w:rsidR="00B91C66" w:rsidRPr="00B91C66">
        <w:rPr>
          <w:rFonts w:ascii="Times New Roman" w:eastAsia="Times New Roman" w:hAnsi="Times New Roman" w:cs="Times New Roman"/>
          <w:color w:val="000000"/>
          <w:sz w:val="28"/>
          <w:szCs w:val="28"/>
        </w:rPr>
        <w:t xml:space="preserve"> </w:t>
      </w:r>
      <w:r w:rsidR="00B91C66">
        <w:rPr>
          <w:rFonts w:ascii="Times New Roman" w:eastAsia="Times New Roman" w:hAnsi="Times New Roman" w:cs="Times New Roman"/>
          <w:color w:val="000000"/>
          <w:sz w:val="28"/>
          <w:szCs w:val="28"/>
        </w:rPr>
        <w:t>К.А.</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Робкова</w:t>
      </w:r>
      <w:proofErr w:type="spellEnd"/>
      <w:r>
        <w:rPr>
          <w:rFonts w:ascii="Times New Roman" w:eastAsia="Times New Roman" w:hAnsi="Times New Roman" w:cs="Times New Roman"/>
          <w:color w:val="000000"/>
          <w:sz w:val="28"/>
          <w:szCs w:val="28"/>
        </w:rPr>
        <w:t xml:space="preserve"> </w:t>
      </w:r>
      <w:r w:rsidR="00B91C66">
        <w:rPr>
          <w:rFonts w:ascii="Times New Roman" w:eastAsia="Times New Roman" w:hAnsi="Times New Roman" w:cs="Times New Roman"/>
          <w:color w:val="000000"/>
          <w:sz w:val="28"/>
          <w:szCs w:val="28"/>
        </w:rPr>
        <w:t xml:space="preserve">Т.О. </w:t>
      </w:r>
      <w:r>
        <w:rPr>
          <w:rFonts w:ascii="Times New Roman" w:eastAsia="Times New Roman" w:hAnsi="Times New Roman" w:cs="Times New Roman"/>
          <w:color w:val="000000"/>
          <w:sz w:val="28"/>
          <w:szCs w:val="28"/>
        </w:rPr>
        <w:t xml:space="preserve">(2015). </w:t>
      </w:r>
      <w:hyperlink r:id="rId23">
        <w:r>
          <w:rPr>
            <w:rFonts w:ascii="Times New Roman" w:eastAsia="Times New Roman" w:hAnsi="Times New Roman" w:cs="Times New Roman"/>
            <w:color w:val="000000"/>
            <w:sz w:val="28"/>
            <w:szCs w:val="28"/>
          </w:rPr>
          <w:t>Выявление качественного и востребованного йогурта на молочном рынке</w:t>
        </w:r>
      </w:hyperlink>
      <w:r>
        <w:rPr>
          <w:rFonts w:ascii="Times New Roman" w:eastAsia="Times New Roman" w:hAnsi="Times New Roman" w:cs="Times New Roman"/>
          <w:color w:val="000000"/>
          <w:sz w:val="28"/>
          <w:szCs w:val="28"/>
        </w:rPr>
        <w:t>. В сборнике: Интенсивные технологии производства продукции животноводства. сборник статей Международной научно-практической конференции. ФГБОУ ВПО «Пензенская государственная сельскохозяйственная академия"; Межотраслевой научно-информационный центр Пензенской государственной сельскохозяйственной академии, 112-114.</w:t>
      </w:r>
    </w:p>
    <w:p w:rsidR="003627DA" w:rsidRDefault="00B406E4">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Вышемирский</w:t>
      </w:r>
      <w:proofErr w:type="spellEnd"/>
      <w:r>
        <w:rPr>
          <w:rFonts w:ascii="Times New Roman" w:eastAsia="Times New Roman" w:hAnsi="Times New Roman" w:cs="Times New Roman"/>
          <w:color w:val="000000"/>
          <w:sz w:val="28"/>
          <w:szCs w:val="28"/>
        </w:rPr>
        <w:t xml:space="preserve"> </w:t>
      </w:r>
      <w:r w:rsidR="00B91C66">
        <w:rPr>
          <w:rFonts w:ascii="Times New Roman" w:eastAsia="Times New Roman" w:hAnsi="Times New Roman" w:cs="Times New Roman"/>
          <w:color w:val="000000"/>
          <w:sz w:val="28"/>
          <w:szCs w:val="28"/>
        </w:rPr>
        <w:t xml:space="preserve">Ф. А. </w:t>
      </w:r>
      <w:r>
        <w:rPr>
          <w:rFonts w:ascii="Times New Roman" w:eastAsia="Times New Roman" w:hAnsi="Times New Roman" w:cs="Times New Roman"/>
          <w:color w:val="000000"/>
          <w:sz w:val="28"/>
          <w:szCs w:val="28"/>
        </w:rPr>
        <w:t>(2011). Пахта: минимум калорий – максимум биологической ценности. Молочная промышленность, 54-56.</w:t>
      </w:r>
    </w:p>
    <w:p w:rsidR="003627DA" w:rsidRDefault="00B406E4">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Огнева</w:t>
      </w:r>
      <w:r w:rsidR="00B91C66" w:rsidRPr="00B91C66">
        <w:rPr>
          <w:rFonts w:ascii="Times New Roman" w:eastAsia="Times New Roman" w:hAnsi="Times New Roman" w:cs="Times New Roman"/>
          <w:color w:val="000000"/>
          <w:sz w:val="28"/>
          <w:szCs w:val="28"/>
        </w:rPr>
        <w:t xml:space="preserve"> </w:t>
      </w:r>
      <w:r w:rsidR="00B91C66">
        <w:rPr>
          <w:rFonts w:ascii="Times New Roman" w:eastAsia="Times New Roman" w:hAnsi="Times New Roman" w:cs="Times New Roman"/>
          <w:color w:val="000000"/>
          <w:sz w:val="28"/>
          <w:szCs w:val="28"/>
        </w:rPr>
        <w:t>О.А.</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Чеснокова</w:t>
      </w:r>
      <w:proofErr w:type="spellEnd"/>
      <w:r w:rsidR="00B91C66" w:rsidRPr="00B91C66">
        <w:rPr>
          <w:rFonts w:ascii="Times New Roman" w:eastAsia="Times New Roman" w:hAnsi="Times New Roman" w:cs="Times New Roman"/>
          <w:color w:val="000000"/>
          <w:sz w:val="28"/>
          <w:szCs w:val="28"/>
        </w:rPr>
        <w:t xml:space="preserve"> </w:t>
      </w:r>
      <w:r w:rsidR="00B91C66">
        <w:rPr>
          <w:rFonts w:ascii="Times New Roman" w:eastAsia="Times New Roman" w:hAnsi="Times New Roman" w:cs="Times New Roman"/>
          <w:color w:val="000000"/>
          <w:sz w:val="28"/>
          <w:szCs w:val="28"/>
        </w:rPr>
        <w:t>А.А.</w:t>
      </w:r>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Гладкая</w:t>
      </w:r>
      <w:proofErr w:type="gramEnd"/>
      <w:r>
        <w:rPr>
          <w:rFonts w:ascii="Times New Roman" w:eastAsia="Times New Roman" w:hAnsi="Times New Roman" w:cs="Times New Roman"/>
          <w:color w:val="000000"/>
          <w:sz w:val="28"/>
          <w:szCs w:val="28"/>
        </w:rPr>
        <w:t xml:space="preserve"> </w:t>
      </w:r>
      <w:r w:rsidR="00B91C66">
        <w:rPr>
          <w:rFonts w:ascii="Times New Roman" w:eastAsia="Times New Roman" w:hAnsi="Times New Roman" w:cs="Times New Roman"/>
          <w:color w:val="000000"/>
          <w:sz w:val="28"/>
          <w:szCs w:val="28"/>
        </w:rPr>
        <w:t>О.О.</w:t>
      </w:r>
      <w:r w:rsidR="00B91C66">
        <w:rPr>
          <w:color w:val="000000"/>
        </w:rPr>
        <w:t xml:space="preserve"> </w:t>
      </w:r>
      <w:r>
        <w:rPr>
          <w:color w:val="000000"/>
        </w:rPr>
        <w:t>(</w:t>
      </w:r>
      <w:r>
        <w:rPr>
          <w:rFonts w:ascii="Times New Roman" w:eastAsia="Times New Roman" w:hAnsi="Times New Roman" w:cs="Times New Roman"/>
          <w:color w:val="000000"/>
          <w:sz w:val="28"/>
          <w:szCs w:val="28"/>
        </w:rPr>
        <w:t xml:space="preserve">2018). </w:t>
      </w:r>
      <w:hyperlink r:id="rId24">
        <w:r>
          <w:rPr>
            <w:rFonts w:ascii="Times New Roman" w:eastAsia="Times New Roman" w:hAnsi="Times New Roman" w:cs="Times New Roman"/>
            <w:color w:val="000000"/>
            <w:sz w:val="28"/>
            <w:szCs w:val="28"/>
          </w:rPr>
          <w:t>Использование молочной сыворотки и пахты в производстве функциональных напитков</w:t>
        </w:r>
      </w:hyperlink>
      <w:r>
        <w:rPr>
          <w:rFonts w:ascii="Times New Roman" w:eastAsia="Times New Roman" w:hAnsi="Times New Roman" w:cs="Times New Roman"/>
          <w:color w:val="000000"/>
          <w:sz w:val="28"/>
          <w:szCs w:val="28"/>
        </w:rPr>
        <w:t>. В сборнике: Современные аспекты производства и переработки сельскохозяйственной продукции. Сборник статей по материалам IV научно-практической конференции студентов, аспирантов и молодых ученых. Ответственный за выпуск А.А. Нестеренко,16-22.</w:t>
      </w:r>
    </w:p>
    <w:p w:rsidR="003627DA" w:rsidRDefault="00B406E4">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Макаренко </w:t>
      </w:r>
      <w:r w:rsidR="00B91C66">
        <w:rPr>
          <w:rFonts w:ascii="Times New Roman" w:eastAsia="Times New Roman" w:hAnsi="Times New Roman" w:cs="Times New Roman"/>
          <w:color w:val="000000"/>
          <w:sz w:val="28"/>
          <w:szCs w:val="28"/>
        </w:rPr>
        <w:t xml:space="preserve">В. В. </w:t>
      </w:r>
      <w:r>
        <w:rPr>
          <w:rFonts w:ascii="Times New Roman" w:eastAsia="Times New Roman" w:hAnsi="Times New Roman" w:cs="Times New Roman"/>
          <w:color w:val="000000"/>
          <w:sz w:val="28"/>
          <w:szCs w:val="28"/>
        </w:rPr>
        <w:t>(2018). Вторичное молочное сырьё – одно из перспективных направлений развития молочной промышленности на инновационной основе / В. В. Макаренко // Международный технико-экономический журнал, 5, 17-20.</w:t>
      </w:r>
    </w:p>
    <w:p w:rsidR="003627DA" w:rsidRDefault="00B406E4">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lastRenderedPageBreak/>
        <w:t>Чекалева</w:t>
      </w:r>
      <w:proofErr w:type="spellEnd"/>
      <w:r w:rsidR="00B91C66" w:rsidRPr="00B91C66">
        <w:rPr>
          <w:rFonts w:ascii="Times New Roman" w:eastAsia="Times New Roman" w:hAnsi="Times New Roman" w:cs="Times New Roman"/>
          <w:color w:val="000000"/>
          <w:sz w:val="28"/>
          <w:szCs w:val="28"/>
        </w:rPr>
        <w:t xml:space="preserve"> </w:t>
      </w:r>
      <w:r w:rsidR="00B91C66">
        <w:rPr>
          <w:rFonts w:ascii="Times New Roman" w:eastAsia="Times New Roman" w:hAnsi="Times New Roman" w:cs="Times New Roman"/>
          <w:color w:val="000000"/>
          <w:sz w:val="28"/>
          <w:szCs w:val="28"/>
        </w:rPr>
        <w:t>А.В.</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Острецова</w:t>
      </w:r>
      <w:proofErr w:type="spellEnd"/>
      <w:r>
        <w:rPr>
          <w:rFonts w:ascii="Times New Roman" w:eastAsia="Times New Roman" w:hAnsi="Times New Roman" w:cs="Times New Roman"/>
          <w:color w:val="000000"/>
          <w:sz w:val="28"/>
          <w:szCs w:val="28"/>
        </w:rPr>
        <w:t xml:space="preserve"> </w:t>
      </w:r>
      <w:r w:rsidR="00B91C66">
        <w:rPr>
          <w:rFonts w:ascii="Times New Roman" w:eastAsia="Times New Roman" w:hAnsi="Times New Roman" w:cs="Times New Roman"/>
          <w:color w:val="000000"/>
          <w:sz w:val="28"/>
          <w:szCs w:val="28"/>
        </w:rPr>
        <w:t xml:space="preserve">Н.Г. </w:t>
      </w:r>
      <w:r>
        <w:rPr>
          <w:rFonts w:ascii="Times New Roman" w:eastAsia="Times New Roman" w:hAnsi="Times New Roman" w:cs="Times New Roman"/>
          <w:color w:val="000000"/>
          <w:sz w:val="28"/>
          <w:szCs w:val="28"/>
        </w:rPr>
        <w:t xml:space="preserve">(2012). Использование концентратов пахты, полученных обратным осмосом и </w:t>
      </w:r>
      <w:proofErr w:type="spellStart"/>
      <w:r>
        <w:rPr>
          <w:rFonts w:ascii="Times New Roman" w:eastAsia="Times New Roman" w:hAnsi="Times New Roman" w:cs="Times New Roman"/>
          <w:color w:val="000000"/>
          <w:sz w:val="28"/>
          <w:szCs w:val="28"/>
        </w:rPr>
        <w:t>нанофильтрацией</w:t>
      </w:r>
      <w:proofErr w:type="spellEnd"/>
      <w:r>
        <w:rPr>
          <w:rFonts w:ascii="Times New Roman" w:eastAsia="Times New Roman" w:hAnsi="Times New Roman" w:cs="Times New Roman"/>
          <w:color w:val="000000"/>
          <w:sz w:val="28"/>
          <w:szCs w:val="28"/>
        </w:rPr>
        <w:t xml:space="preserve">, производстве йогурта. </w:t>
      </w:r>
      <w:proofErr w:type="spellStart"/>
      <w:r>
        <w:rPr>
          <w:rFonts w:ascii="Times New Roman" w:eastAsia="Times New Roman" w:hAnsi="Times New Roman" w:cs="Times New Roman"/>
          <w:color w:val="000000"/>
          <w:sz w:val="28"/>
          <w:szCs w:val="28"/>
        </w:rPr>
        <w:t>Молочнохозяйственный</w:t>
      </w:r>
      <w:proofErr w:type="spellEnd"/>
      <w:r>
        <w:rPr>
          <w:rFonts w:ascii="Times New Roman" w:eastAsia="Times New Roman" w:hAnsi="Times New Roman" w:cs="Times New Roman"/>
          <w:color w:val="000000"/>
          <w:sz w:val="28"/>
          <w:szCs w:val="28"/>
        </w:rPr>
        <w:t xml:space="preserve"> вестник, 3 (7), 77-83.</w:t>
      </w:r>
    </w:p>
    <w:p w:rsidR="003627DA" w:rsidRDefault="00B406E4">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Евдокимов</w:t>
      </w:r>
      <w:r w:rsidR="00B91C66" w:rsidRPr="00B91C66">
        <w:rPr>
          <w:rFonts w:ascii="Times New Roman" w:eastAsia="Times New Roman" w:hAnsi="Times New Roman" w:cs="Times New Roman"/>
          <w:color w:val="000000"/>
          <w:sz w:val="28"/>
          <w:szCs w:val="28"/>
        </w:rPr>
        <w:t xml:space="preserve"> </w:t>
      </w:r>
      <w:r w:rsidR="00B91C66">
        <w:rPr>
          <w:rFonts w:ascii="Times New Roman" w:eastAsia="Times New Roman" w:hAnsi="Times New Roman" w:cs="Times New Roman"/>
          <w:color w:val="000000"/>
          <w:sz w:val="28"/>
          <w:szCs w:val="28"/>
        </w:rPr>
        <w:t>И.А.</w:t>
      </w:r>
      <w:r>
        <w:rPr>
          <w:rFonts w:ascii="Times New Roman" w:eastAsia="Times New Roman" w:hAnsi="Times New Roman" w:cs="Times New Roman"/>
          <w:color w:val="000000"/>
          <w:sz w:val="28"/>
          <w:szCs w:val="28"/>
        </w:rPr>
        <w:t>,  и др. (2010). Реальные мембранные технологии. Молочная промышленность,2010. 49-50.</w:t>
      </w:r>
    </w:p>
    <w:p w:rsidR="003627DA" w:rsidRDefault="00B406E4">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Храмцов </w:t>
      </w:r>
      <w:r w:rsidR="00B91C66">
        <w:rPr>
          <w:rFonts w:ascii="Times New Roman" w:eastAsia="Times New Roman" w:hAnsi="Times New Roman" w:cs="Times New Roman"/>
          <w:color w:val="000000"/>
          <w:sz w:val="28"/>
          <w:szCs w:val="28"/>
        </w:rPr>
        <w:t xml:space="preserve">А.Г. </w:t>
      </w:r>
      <w:r>
        <w:rPr>
          <w:rFonts w:ascii="Times New Roman" w:eastAsia="Times New Roman" w:hAnsi="Times New Roman" w:cs="Times New Roman"/>
          <w:color w:val="000000"/>
          <w:sz w:val="28"/>
          <w:szCs w:val="28"/>
        </w:rPr>
        <w:t>(2018). Логистика формирования нового технологического уклада молочной отрасли пищевой индустрии АПК в условиях ограниченных ресурсов традиционного сырья. Индустрия питания, 8-22.</w:t>
      </w:r>
      <w:r w:rsidR="00D243BA" w:rsidRPr="00D243BA">
        <w:rPr>
          <w:rFonts w:ascii="Ubuntu" w:hAnsi="Ubuntu" w:cs="Ubuntu"/>
          <w:sz w:val="18"/>
          <w:szCs w:val="18"/>
        </w:rPr>
        <w:t xml:space="preserve"> </w:t>
      </w:r>
      <w:r w:rsidR="00D243BA">
        <w:rPr>
          <w:rFonts w:ascii="Ubuntu" w:hAnsi="Ubuntu" w:cs="Ubuntu"/>
          <w:sz w:val="18"/>
          <w:szCs w:val="18"/>
        </w:rPr>
        <w:t xml:space="preserve">DOI </w:t>
      </w:r>
      <w:r w:rsidR="00D243BA" w:rsidRPr="00D243BA">
        <w:rPr>
          <w:rFonts w:ascii="Times New Roman" w:eastAsia="Times New Roman" w:hAnsi="Times New Roman" w:cs="Times New Roman"/>
          <w:color w:val="000000"/>
          <w:sz w:val="28"/>
          <w:szCs w:val="28"/>
        </w:rPr>
        <w:t>10.29141/2500-1922-2018-3-4-1</w:t>
      </w:r>
    </w:p>
    <w:p w:rsidR="003627DA" w:rsidRDefault="00EA7A0D">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hyperlink r:id="rId25">
        <w:proofErr w:type="spellStart"/>
        <w:r w:rsidR="00B406E4" w:rsidRPr="001E2613">
          <w:rPr>
            <w:rFonts w:ascii="Times New Roman" w:eastAsia="Times New Roman" w:hAnsi="Times New Roman" w:cs="Times New Roman"/>
            <w:color w:val="000000"/>
            <w:sz w:val="28"/>
            <w:szCs w:val="28"/>
            <w:lang w:val="en-US"/>
          </w:rPr>
          <w:t>Negussie</w:t>
        </w:r>
        <w:proofErr w:type="spellEnd"/>
        <w:r w:rsidR="00B406E4" w:rsidRPr="001E2613">
          <w:rPr>
            <w:rFonts w:ascii="Times New Roman" w:eastAsia="Times New Roman" w:hAnsi="Times New Roman" w:cs="Times New Roman"/>
            <w:color w:val="000000"/>
            <w:sz w:val="28"/>
            <w:szCs w:val="28"/>
            <w:lang w:val="en-US"/>
          </w:rPr>
          <w:t xml:space="preserve"> </w:t>
        </w:r>
        <w:proofErr w:type="spellStart"/>
        <w:r w:rsidR="00B406E4" w:rsidRPr="001E2613">
          <w:rPr>
            <w:rFonts w:ascii="Times New Roman" w:eastAsia="Times New Roman" w:hAnsi="Times New Roman" w:cs="Times New Roman"/>
            <w:color w:val="000000"/>
            <w:sz w:val="28"/>
            <w:szCs w:val="28"/>
            <w:lang w:val="en-US"/>
          </w:rPr>
          <w:t>Gebreselassie</w:t>
        </w:r>
        <w:proofErr w:type="spellEnd"/>
      </w:hyperlink>
      <w:r w:rsidR="00B406E4" w:rsidRPr="001E2613">
        <w:rPr>
          <w:rFonts w:ascii="Times New Roman" w:eastAsia="Times New Roman" w:hAnsi="Times New Roman" w:cs="Times New Roman"/>
          <w:color w:val="000000"/>
          <w:sz w:val="28"/>
          <w:szCs w:val="28"/>
          <w:lang w:val="en-US"/>
        </w:rPr>
        <w:t xml:space="preserve"> (2016). Chemical composition of naturally fermented buttermilk. </w:t>
      </w:r>
      <w:hyperlink r:id="rId26">
        <w:proofErr w:type="spellStart"/>
        <w:r w:rsidR="00B406E4">
          <w:rPr>
            <w:rFonts w:ascii="Times New Roman" w:eastAsia="Times New Roman" w:hAnsi="Times New Roman" w:cs="Times New Roman"/>
            <w:color w:val="000000"/>
            <w:sz w:val="28"/>
            <w:szCs w:val="28"/>
          </w:rPr>
          <w:t>International</w:t>
        </w:r>
        <w:proofErr w:type="spellEnd"/>
        <w:r w:rsidR="00B406E4">
          <w:rPr>
            <w:rFonts w:ascii="Times New Roman" w:eastAsia="Times New Roman" w:hAnsi="Times New Roman" w:cs="Times New Roman"/>
            <w:color w:val="000000"/>
            <w:sz w:val="28"/>
            <w:szCs w:val="28"/>
          </w:rPr>
          <w:t xml:space="preserve"> </w:t>
        </w:r>
        <w:proofErr w:type="spellStart"/>
        <w:r w:rsidR="00B406E4">
          <w:rPr>
            <w:rFonts w:ascii="Times New Roman" w:eastAsia="Times New Roman" w:hAnsi="Times New Roman" w:cs="Times New Roman"/>
            <w:color w:val="000000"/>
            <w:sz w:val="28"/>
            <w:szCs w:val="28"/>
          </w:rPr>
          <w:t>Journal</w:t>
        </w:r>
        <w:proofErr w:type="spellEnd"/>
        <w:r w:rsidR="00B406E4">
          <w:rPr>
            <w:rFonts w:ascii="Times New Roman" w:eastAsia="Times New Roman" w:hAnsi="Times New Roman" w:cs="Times New Roman"/>
            <w:color w:val="000000"/>
            <w:sz w:val="28"/>
            <w:szCs w:val="28"/>
          </w:rPr>
          <w:t xml:space="preserve"> </w:t>
        </w:r>
        <w:proofErr w:type="spellStart"/>
        <w:r w:rsidR="00B406E4">
          <w:rPr>
            <w:rFonts w:ascii="Times New Roman" w:eastAsia="Times New Roman" w:hAnsi="Times New Roman" w:cs="Times New Roman"/>
            <w:color w:val="000000"/>
            <w:sz w:val="28"/>
            <w:szCs w:val="28"/>
          </w:rPr>
          <w:t>of</w:t>
        </w:r>
        <w:proofErr w:type="spellEnd"/>
        <w:r w:rsidR="00B406E4">
          <w:rPr>
            <w:rFonts w:ascii="Times New Roman" w:eastAsia="Times New Roman" w:hAnsi="Times New Roman" w:cs="Times New Roman"/>
            <w:color w:val="000000"/>
            <w:sz w:val="28"/>
            <w:szCs w:val="28"/>
          </w:rPr>
          <w:t xml:space="preserve"> </w:t>
        </w:r>
        <w:proofErr w:type="spellStart"/>
        <w:r w:rsidR="00B406E4">
          <w:rPr>
            <w:rFonts w:ascii="Times New Roman" w:eastAsia="Times New Roman" w:hAnsi="Times New Roman" w:cs="Times New Roman"/>
            <w:color w:val="000000"/>
            <w:sz w:val="28"/>
            <w:szCs w:val="28"/>
          </w:rPr>
          <w:t>Dairy</w:t>
        </w:r>
        <w:proofErr w:type="spellEnd"/>
        <w:r w:rsidR="00B406E4">
          <w:rPr>
            <w:rFonts w:ascii="Times New Roman" w:eastAsia="Times New Roman" w:hAnsi="Times New Roman" w:cs="Times New Roman"/>
            <w:color w:val="000000"/>
            <w:sz w:val="28"/>
            <w:szCs w:val="28"/>
          </w:rPr>
          <w:t xml:space="preserve"> </w:t>
        </w:r>
        <w:proofErr w:type="spellStart"/>
        <w:r w:rsidR="00B406E4">
          <w:rPr>
            <w:rFonts w:ascii="Times New Roman" w:eastAsia="Times New Roman" w:hAnsi="Times New Roman" w:cs="Times New Roman"/>
            <w:color w:val="000000"/>
            <w:sz w:val="28"/>
            <w:szCs w:val="28"/>
          </w:rPr>
          <w:t>Technology</w:t>
        </w:r>
        <w:proofErr w:type="spellEnd"/>
      </w:hyperlink>
      <w:r w:rsidR="00B406E4">
        <w:rPr>
          <w:rFonts w:ascii="Times New Roman" w:eastAsia="Times New Roman" w:hAnsi="Times New Roman" w:cs="Times New Roman"/>
          <w:color w:val="000000"/>
          <w:sz w:val="28"/>
          <w:szCs w:val="28"/>
        </w:rPr>
        <w:t xml:space="preserve"> 69(2), 200-208. </w:t>
      </w:r>
      <w:r w:rsidR="00D243BA" w:rsidRPr="00D243BA">
        <w:rPr>
          <w:rFonts w:ascii="Times New Roman" w:eastAsia="Times New Roman" w:hAnsi="Times New Roman" w:cs="Times New Roman"/>
          <w:color w:val="000000"/>
          <w:sz w:val="28"/>
          <w:szCs w:val="28"/>
          <w:lang w:val="en-US"/>
        </w:rPr>
        <w:t>DOI:</w:t>
      </w:r>
      <w:hyperlink r:id="rId27" w:tgtFrame="_blank" w:history="1">
        <w:r w:rsidR="00D243BA" w:rsidRPr="00D243BA">
          <w:rPr>
            <w:rFonts w:ascii="Times New Roman" w:eastAsia="Times New Roman" w:hAnsi="Times New Roman" w:cs="Times New Roman"/>
            <w:color w:val="000000"/>
            <w:sz w:val="28"/>
            <w:szCs w:val="28"/>
            <w:lang w:val="en-US"/>
          </w:rPr>
          <w:t>10.1111/1471-0307.12236</w:t>
        </w:r>
      </w:hyperlink>
    </w:p>
    <w:p w:rsidR="003627DA" w:rsidRPr="001E2613" w:rsidRDefault="00B406E4">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val="en-US"/>
        </w:rPr>
      </w:pPr>
      <w:r w:rsidRPr="001E2613">
        <w:rPr>
          <w:rFonts w:ascii="Times New Roman" w:eastAsia="Times New Roman" w:hAnsi="Times New Roman" w:cs="Times New Roman"/>
          <w:color w:val="000000"/>
          <w:sz w:val="28"/>
          <w:szCs w:val="28"/>
          <w:lang w:val="en-US"/>
        </w:rPr>
        <w:t xml:space="preserve"> </w:t>
      </w:r>
      <w:hyperlink r:id="rId28">
        <w:r w:rsidRPr="001E2613">
          <w:rPr>
            <w:rFonts w:ascii="Times New Roman" w:eastAsia="Times New Roman" w:hAnsi="Times New Roman" w:cs="Times New Roman"/>
            <w:color w:val="000000"/>
            <w:sz w:val="28"/>
            <w:szCs w:val="28"/>
            <w:lang w:val="en-US"/>
          </w:rPr>
          <w:t xml:space="preserve">Mohamed </w:t>
        </w:r>
        <w:proofErr w:type="spellStart"/>
        <w:r w:rsidRPr="001E2613">
          <w:rPr>
            <w:rFonts w:ascii="Times New Roman" w:eastAsia="Times New Roman" w:hAnsi="Times New Roman" w:cs="Times New Roman"/>
            <w:color w:val="000000"/>
            <w:sz w:val="28"/>
            <w:szCs w:val="28"/>
            <w:lang w:val="en-US"/>
          </w:rPr>
          <w:t>Mansour</w:t>
        </w:r>
        <w:proofErr w:type="spellEnd"/>
        <w:r w:rsidRPr="001E2613">
          <w:rPr>
            <w:rFonts w:ascii="Times New Roman" w:eastAsia="Times New Roman" w:hAnsi="Times New Roman" w:cs="Times New Roman"/>
            <w:color w:val="000000"/>
            <w:sz w:val="28"/>
            <w:szCs w:val="28"/>
            <w:lang w:val="en-US"/>
          </w:rPr>
          <w:t xml:space="preserve"> El-</w:t>
        </w:r>
        <w:proofErr w:type="spellStart"/>
        <w:r w:rsidRPr="001E2613">
          <w:rPr>
            <w:rFonts w:ascii="Times New Roman" w:eastAsia="Times New Roman" w:hAnsi="Times New Roman" w:cs="Times New Roman"/>
            <w:color w:val="000000"/>
            <w:sz w:val="28"/>
            <w:szCs w:val="28"/>
            <w:lang w:val="en-US"/>
          </w:rPr>
          <w:t>Loly</w:t>
        </w:r>
        <w:proofErr w:type="spellEnd"/>
      </w:hyperlink>
      <w:r w:rsidRPr="001E2613">
        <w:rPr>
          <w:rFonts w:ascii="Times New Roman" w:eastAsia="Times New Roman" w:hAnsi="Times New Roman" w:cs="Times New Roman"/>
          <w:color w:val="000000"/>
          <w:sz w:val="28"/>
          <w:szCs w:val="28"/>
          <w:lang w:val="en-US"/>
        </w:rPr>
        <w:t>. (2011). Composition, Properties and Nutritional Aspects of Milk Fat Globule Membrane - a Review.</w:t>
      </w:r>
      <w:r w:rsidRPr="001E2613">
        <w:rPr>
          <w:rFonts w:ascii="Arial" w:eastAsia="Arial" w:hAnsi="Arial" w:cs="Arial"/>
          <w:color w:val="555555"/>
          <w:sz w:val="17"/>
          <w:szCs w:val="17"/>
          <w:lang w:val="en-US"/>
        </w:rPr>
        <w:t xml:space="preserve"> </w:t>
      </w:r>
      <w:hyperlink r:id="rId29">
        <w:r w:rsidRPr="001E2613">
          <w:rPr>
            <w:rFonts w:ascii="Times New Roman" w:eastAsia="Times New Roman" w:hAnsi="Times New Roman" w:cs="Times New Roman"/>
            <w:color w:val="000000"/>
            <w:sz w:val="28"/>
            <w:szCs w:val="28"/>
            <w:lang w:val="en-US"/>
          </w:rPr>
          <w:t>Polish Journal of Food and Nutrition Sciences</w:t>
        </w:r>
      </w:hyperlink>
      <w:r w:rsidRPr="001E2613">
        <w:rPr>
          <w:rFonts w:ascii="Times New Roman" w:eastAsia="Times New Roman" w:hAnsi="Times New Roman" w:cs="Times New Roman"/>
          <w:color w:val="000000"/>
          <w:sz w:val="28"/>
          <w:szCs w:val="28"/>
          <w:lang w:val="en-US"/>
        </w:rPr>
        <w:t xml:space="preserve"> 61(1), pp. 7-32. </w:t>
      </w:r>
      <w:r w:rsidRPr="001E2613">
        <w:rPr>
          <w:rFonts w:ascii="Arial" w:eastAsia="Arial" w:hAnsi="Arial" w:cs="Arial"/>
          <w:color w:val="555555"/>
          <w:sz w:val="17"/>
          <w:szCs w:val="17"/>
          <w:highlight w:val="white"/>
          <w:lang w:val="en-US"/>
        </w:rPr>
        <w:t xml:space="preserve"> </w:t>
      </w:r>
      <w:r w:rsidRPr="001E2613">
        <w:rPr>
          <w:rFonts w:ascii="Times New Roman" w:eastAsia="Times New Roman" w:hAnsi="Times New Roman" w:cs="Times New Roman"/>
          <w:color w:val="000000"/>
          <w:sz w:val="28"/>
          <w:szCs w:val="28"/>
          <w:lang w:val="en-US"/>
        </w:rPr>
        <w:t>DOI:</w:t>
      </w:r>
      <w:hyperlink r:id="rId30">
        <w:r w:rsidRPr="001E2613">
          <w:rPr>
            <w:rFonts w:ascii="Times New Roman" w:eastAsia="Times New Roman" w:hAnsi="Times New Roman" w:cs="Times New Roman"/>
            <w:color w:val="000000"/>
            <w:sz w:val="28"/>
            <w:szCs w:val="28"/>
            <w:lang w:val="en-US"/>
          </w:rPr>
          <w:t>10.2478/v10222-011-0001-0</w:t>
        </w:r>
      </w:hyperlink>
    </w:p>
    <w:p w:rsidR="003627DA" w:rsidRDefault="00B406E4">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1E2613">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 xml:space="preserve">Зайцева </w:t>
      </w:r>
      <w:r w:rsidR="00B91C66">
        <w:rPr>
          <w:rFonts w:ascii="Times New Roman" w:eastAsia="Times New Roman" w:hAnsi="Times New Roman" w:cs="Times New Roman"/>
          <w:color w:val="000000"/>
          <w:sz w:val="28"/>
          <w:szCs w:val="28"/>
        </w:rPr>
        <w:t xml:space="preserve">Л.В. </w:t>
      </w:r>
      <w:r>
        <w:rPr>
          <w:rFonts w:ascii="Times New Roman" w:eastAsia="Times New Roman" w:hAnsi="Times New Roman" w:cs="Times New Roman"/>
          <w:color w:val="000000"/>
          <w:sz w:val="28"/>
          <w:szCs w:val="28"/>
        </w:rPr>
        <w:t>(2010). Роль различных жирных кислот в питании человека при производстве пищевых продуктов. Пищевая промышленность. 60-63.</w:t>
      </w:r>
    </w:p>
    <w:p w:rsidR="003627DA" w:rsidRDefault="00B406E4">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МакСуини</w:t>
      </w:r>
      <w:proofErr w:type="spellEnd"/>
      <w:r>
        <w:rPr>
          <w:rFonts w:ascii="Times New Roman" w:eastAsia="Times New Roman" w:hAnsi="Times New Roman" w:cs="Times New Roman"/>
          <w:color w:val="000000"/>
          <w:sz w:val="28"/>
          <w:szCs w:val="28"/>
        </w:rPr>
        <w:t xml:space="preserve"> </w:t>
      </w:r>
      <w:r w:rsidR="00B91C66">
        <w:rPr>
          <w:rFonts w:ascii="Times New Roman" w:eastAsia="Times New Roman" w:hAnsi="Times New Roman" w:cs="Times New Roman"/>
          <w:color w:val="000000"/>
          <w:sz w:val="28"/>
          <w:szCs w:val="28"/>
        </w:rPr>
        <w:t xml:space="preserve">П.Л., </w:t>
      </w:r>
      <w:r>
        <w:rPr>
          <w:rFonts w:ascii="Times New Roman" w:eastAsia="Times New Roman" w:hAnsi="Times New Roman" w:cs="Times New Roman"/>
          <w:color w:val="000000"/>
          <w:sz w:val="28"/>
          <w:szCs w:val="28"/>
        </w:rPr>
        <w:t>Фокс</w:t>
      </w:r>
      <w:r w:rsidR="00B91C66" w:rsidRPr="00B91C66">
        <w:rPr>
          <w:rFonts w:ascii="Times New Roman" w:eastAsia="Times New Roman" w:hAnsi="Times New Roman" w:cs="Times New Roman"/>
          <w:color w:val="000000"/>
          <w:sz w:val="28"/>
          <w:szCs w:val="28"/>
        </w:rPr>
        <w:t xml:space="preserve"> </w:t>
      </w:r>
      <w:r w:rsidR="00B91C66">
        <w:rPr>
          <w:rFonts w:ascii="Times New Roman" w:eastAsia="Times New Roman" w:hAnsi="Times New Roman" w:cs="Times New Roman"/>
          <w:color w:val="000000"/>
          <w:sz w:val="28"/>
          <w:szCs w:val="28"/>
        </w:rPr>
        <w:t>П.Ф.</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Коттер</w:t>
      </w:r>
      <w:proofErr w:type="spellEnd"/>
      <w:r w:rsidR="00B91C66" w:rsidRPr="00B91C66">
        <w:rPr>
          <w:rFonts w:ascii="Times New Roman" w:eastAsia="Times New Roman" w:hAnsi="Times New Roman" w:cs="Times New Roman"/>
          <w:color w:val="000000"/>
          <w:sz w:val="28"/>
          <w:szCs w:val="28"/>
        </w:rPr>
        <w:t xml:space="preserve"> </w:t>
      </w:r>
      <w:r w:rsidR="00B91C66">
        <w:rPr>
          <w:rFonts w:ascii="Times New Roman" w:eastAsia="Times New Roman" w:hAnsi="Times New Roman" w:cs="Times New Roman"/>
          <w:color w:val="000000"/>
          <w:sz w:val="28"/>
          <w:szCs w:val="28"/>
        </w:rPr>
        <w:t>П.П.</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Эверетт</w:t>
      </w:r>
      <w:proofErr w:type="spellEnd"/>
      <w:r w:rsidR="00B91C66" w:rsidRPr="00B91C66">
        <w:rPr>
          <w:rFonts w:ascii="Times New Roman" w:eastAsia="Times New Roman" w:hAnsi="Times New Roman" w:cs="Times New Roman"/>
          <w:color w:val="000000"/>
          <w:sz w:val="28"/>
          <w:szCs w:val="28"/>
        </w:rPr>
        <w:t xml:space="preserve"> </w:t>
      </w:r>
      <w:r w:rsidR="00B91C66">
        <w:rPr>
          <w:rFonts w:ascii="Times New Roman" w:eastAsia="Times New Roman" w:hAnsi="Times New Roman" w:cs="Times New Roman"/>
          <w:color w:val="000000"/>
          <w:sz w:val="28"/>
          <w:szCs w:val="28"/>
        </w:rPr>
        <w:t>Д.У.</w:t>
      </w:r>
      <w:r>
        <w:rPr>
          <w:rFonts w:ascii="Times New Roman" w:eastAsia="Times New Roman" w:hAnsi="Times New Roman" w:cs="Times New Roman"/>
          <w:color w:val="000000"/>
          <w:sz w:val="28"/>
          <w:szCs w:val="28"/>
        </w:rPr>
        <w:t>. Научные основы и технологии.  г. Санкт-Петербург, СПб</w:t>
      </w:r>
      <w:proofErr w:type="gramStart"/>
      <w:r>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 xml:space="preserve">ИД Профессия, 2019. </w:t>
      </w:r>
    </w:p>
    <w:p w:rsidR="007B3AFA" w:rsidRPr="007B3AFA" w:rsidRDefault="007B3AFA">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Этлеш</w:t>
      </w:r>
      <w:proofErr w:type="spellEnd"/>
      <w:r>
        <w:rPr>
          <w:rFonts w:ascii="Times New Roman" w:eastAsia="Times New Roman" w:hAnsi="Times New Roman" w:cs="Times New Roman"/>
          <w:color w:val="000000"/>
          <w:sz w:val="28"/>
          <w:szCs w:val="28"/>
        </w:rPr>
        <w:t> С. Методы анализа пищевых продуктов</w:t>
      </w:r>
      <w:r w:rsidRPr="007B3AFA">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г</w:t>
      </w:r>
      <w:proofErr w:type="gramEnd"/>
      <w:r>
        <w:rPr>
          <w:rFonts w:ascii="Times New Roman" w:eastAsia="Times New Roman" w:hAnsi="Times New Roman" w:cs="Times New Roman"/>
          <w:color w:val="000000"/>
          <w:sz w:val="28"/>
          <w:szCs w:val="28"/>
        </w:rPr>
        <w:t xml:space="preserve">. Санкт-Петербург, СПб.: ИД Профессия, </w:t>
      </w:r>
      <w:r w:rsidRPr="007B3AFA">
        <w:rPr>
          <w:rFonts w:ascii="Times New Roman" w:eastAsia="Times New Roman" w:hAnsi="Times New Roman" w:cs="Times New Roman"/>
          <w:color w:val="000000"/>
          <w:sz w:val="28"/>
          <w:szCs w:val="28"/>
        </w:rPr>
        <w:t xml:space="preserve"> 2012</w:t>
      </w:r>
    </w:p>
    <w:p w:rsidR="003627DA" w:rsidRDefault="00B406E4">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Красуля</w:t>
      </w:r>
      <w:proofErr w:type="spellEnd"/>
      <w:r w:rsidR="00B91C66" w:rsidRPr="00B91C66">
        <w:rPr>
          <w:rFonts w:ascii="Times New Roman" w:eastAsia="Times New Roman" w:hAnsi="Times New Roman" w:cs="Times New Roman"/>
          <w:color w:val="000000"/>
          <w:sz w:val="28"/>
          <w:szCs w:val="28"/>
        </w:rPr>
        <w:t xml:space="preserve"> </w:t>
      </w:r>
      <w:r w:rsidR="00B91C66">
        <w:rPr>
          <w:rFonts w:ascii="Times New Roman" w:eastAsia="Times New Roman" w:hAnsi="Times New Roman" w:cs="Times New Roman"/>
          <w:color w:val="000000"/>
          <w:sz w:val="28"/>
          <w:szCs w:val="28"/>
        </w:rPr>
        <w:t>О.Н.</w:t>
      </w:r>
      <w:r w:rsidR="00D243BA">
        <w:rPr>
          <w:rFonts w:ascii="Times New Roman" w:eastAsia="Times New Roman" w:hAnsi="Times New Roman" w:cs="Times New Roman"/>
          <w:color w:val="000000"/>
          <w:sz w:val="28"/>
          <w:szCs w:val="28"/>
        </w:rPr>
        <w:t xml:space="preserve"> и др.</w:t>
      </w:r>
      <w:r>
        <w:rPr>
          <w:rFonts w:ascii="Times New Roman" w:eastAsia="Times New Roman" w:hAnsi="Times New Roman" w:cs="Times New Roman"/>
          <w:color w:val="000000"/>
          <w:sz w:val="28"/>
          <w:szCs w:val="28"/>
        </w:rPr>
        <w:t xml:space="preserve"> (2020). </w:t>
      </w:r>
      <w:hyperlink r:id="rId31">
        <w:r>
          <w:rPr>
            <w:rFonts w:ascii="Times New Roman" w:eastAsia="Times New Roman" w:hAnsi="Times New Roman" w:cs="Times New Roman"/>
            <w:color w:val="000000"/>
            <w:sz w:val="28"/>
            <w:szCs w:val="28"/>
          </w:rPr>
          <w:t xml:space="preserve">Методологические подходы к интегральной оценке качества пищевых продуктов при различных технологических способах </w:t>
        </w:r>
        <w:proofErr w:type="spellStart"/>
        <w:r>
          <w:rPr>
            <w:rFonts w:ascii="Times New Roman" w:eastAsia="Times New Roman" w:hAnsi="Times New Roman" w:cs="Times New Roman"/>
            <w:color w:val="000000"/>
            <w:sz w:val="28"/>
            <w:szCs w:val="28"/>
          </w:rPr>
          <w:t>воздействия</w:t>
        </w:r>
      </w:hyperlink>
      <w:r>
        <w:rPr>
          <w:rFonts w:ascii="Times New Roman" w:eastAsia="Times New Roman" w:hAnsi="Times New Roman" w:cs="Times New Roman"/>
          <w:color w:val="000000"/>
          <w:sz w:val="28"/>
          <w:szCs w:val="28"/>
        </w:rPr>
        <w:t>.В</w:t>
      </w:r>
      <w:proofErr w:type="spellEnd"/>
      <w:r>
        <w:rPr>
          <w:rFonts w:ascii="Times New Roman" w:eastAsia="Times New Roman" w:hAnsi="Times New Roman" w:cs="Times New Roman"/>
          <w:color w:val="000000"/>
          <w:sz w:val="28"/>
          <w:szCs w:val="28"/>
        </w:rPr>
        <w:t xml:space="preserve"> сборнике: Материалы международной научной конференции молодых учёных и специалистов, посвящённой 160-летию В.А. Михельсона. сборник статей, 515-520.</w:t>
      </w:r>
    </w:p>
    <w:p w:rsidR="00ED24C2" w:rsidRPr="00ED24C2" w:rsidRDefault="00B406E4" w:rsidP="00ED24C2">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roofErr w:type="spellStart"/>
      <w:r w:rsidRPr="003B7DD4">
        <w:rPr>
          <w:rFonts w:ascii="Times New Roman" w:eastAsia="Times New Roman" w:hAnsi="Times New Roman" w:cs="Times New Roman"/>
          <w:color w:val="000000"/>
          <w:sz w:val="28"/>
          <w:szCs w:val="28"/>
          <w:lang w:val="en-US"/>
        </w:rPr>
        <w:t>Turcot</w:t>
      </w:r>
      <w:proofErr w:type="spellEnd"/>
      <w:r w:rsidRPr="003B7DD4">
        <w:rPr>
          <w:rFonts w:ascii="Times New Roman" w:eastAsia="Times New Roman" w:hAnsi="Times New Roman" w:cs="Times New Roman"/>
          <w:color w:val="000000"/>
          <w:sz w:val="28"/>
          <w:szCs w:val="28"/>
          <w:lang w:val="en-US"/>
        </w:rPr>
        <w:t xml:space="preserve">, S., Turgeon, S.L., St </w:t>
      </w:r>
      <w:proofErr w:type="spellStart"/>
      <w:r w:rsidRPr="003B7DD4">
        <w:rPr>
          <w:rFonts w:ascii="Times New Roman" w:eastAsia="Times New Roman" w:hAnsi="Times New Roman" w:cs="Times New Roman"/>
          <w:color w:val="000000"/>
          <w:sz w:val="28"/>
          <w:szCs w:val="28"/>
          <w:lang w:val="en-US"/>
        </w:rPr>
        <w:t>Gelais</w:t>
      </w:r>
      <w:proofErr w:type="spellEnd"/>
      <w:r w:rsidRPr="003B7DD4">
        <w:rPr>
          <w:rFonts w:ascii="Times New Roman" w:eastAsia="Times New Roman" w:hAnsi="Times New Roman" w:cs="Times New Roman"/>
          <w:color w:val="000000"/>
          <w:sz w:val="28"/>
          <w:szCs w:val="28"/>
          <w:lang w:val="en-US"/>
        </w:rPr>
        <w:t xml:space="preserve">, D., 2001. </w:t>
      </w:r>
      <w:proofErr w:type="spellStart"/>
      <w:r w:rsidRPr="003B7DD4">
        <w:rPr>
          <w:rFonts w:ascii="Times New Roman" w:eastAsia="Times New Roman" w:hAnsi="Times New Roman" w:cs="Times New Roman"/>
          <w:color w:val="000000"/>
          <w:sz w:val="28"/>
          <w:szCs w:val="28"/>
          <w:lang w:val="en-US"/>
        </w:rPr>
        <w:t>Effet</w:t>
      </w:r>
      <w:proofErr w:type="spellEnd"/>
      <w:r w:rsidRPr="003B7DD4">
        <w:rPr>
          <w:rFonts w:ascii="Times New Roman" w:eastAsia="Times New Roman" w:hAnsi="Times New Roman" w:cs="Times New Roman"/>
          <w:color w:val="000000"/>
          <w:sz w:val="28"/>
          <w:szCs w:val="28"/>
          <w:lang w:val="en-US"/>
        </w:rPr>
        <w:t xml:space="preserve"> de la concentration en </w:t>
      </w:r>
      <w:proofErr w:type="spellStart"/>
      <w:r w:rsidRPr="003B7DD4">
        <w:rPr>
          <w:rFonts w:ascii="Times New Roman" w:eastAsia="Times New Roman" w:hAnsi="Times New Roman" w:cs="Times New Roman"/>
          <w:color w:val="000000"/>
          <w:sz w:val="28"/>
          <w:szCs w:val="28"/>
          <w:lang w:val="en-US"/>
        </w:rPr>
        <w:t>phospholipides</w:t>
      </w:r>
      <w:proofErr w:type="spellEnd"/>
      <w:r w:rsidRPr="003B7DD4">
        <w:rPr>
          <w:rFonts w:ascii="Times New Roman" w:eastAsia="Times New Roman" w:hAnsi="Times New Roman" w:cs="Times New Roman"/>
          <w:color w:val="000000"/>
          <w:sz w:val="28"/>
          <w:szCs w:val="28"/>
          <w:lang w:val="en-US"/>
        </w:rPr>
        <w:t xml:space="preserve"> de </w:t>
      </w:r>
      <w:proofErr w:type="spellStart"/>
      <w:r w:rsidRPr="003B7DD4">
        <w:rPr>
          <w:rFonts w:ascii="Times New Roman" w:eastAsia="Times New Roman" w:hAnsi="Times New Roman" w:cs="Times New Roman"/>
          <w:color w:val="000000"/>
          <w:sz w:val="28"/>
          <w:szCs w:val="28"/>
          <w:lang w:val="en-US"/>
        </w:rPr>
        <w:t>babeurre</w:t>
      </w:r>
      <w:proofErr w:type="spellEnd"/>
      <w:r w:rsidRPr="003B7DD4">
        <w:rPr>
          <w:rFonts w:ascii="Times New Roman" w:eastAsia="Times New Roman" w:hAnsi="Times New Roman" w:cs="Times New Roman"/>
          <w:color w:val="000000"/>
          <w:sz w:val="28"/>
          <w:szCs w:val="28"/>
          <w:lang w:val="en-US"/>
        </w:rPr>
        <w:t xml:space="preserve"> </w:t>
      </w:r>
      <w:proofErr w:type="spellStart"/>
      <w:r w:rsidRPr="003B7DD4">
        <w:rPr>
          <w:rFonts w:ascii="Times New Roman" w:eastAsia="Times New Roman" w:hAnsi="Times New Roman" w:cs="Times New Roman"/>
          <w:color w:val="000000"/>
          <w:sz w:val="28"/>
          <w:szCs w:val="28"/>
          <w:lang w:val="en-US"/>
        </w:rPr>
        <w:t>dans</w:t>
      </w:r>
      <w:proofErr w:type="spellEnd"/>
      <w:r w:rsidRPr="003B7DD4">
        <w:rPr>
          <w:rFonts w:ascii="Times New Roman" w:eastAsia="Times New Roman" w:hAnsi="Times New Roman" w:cs="Times New Roman"/>
          <w:color w:val="000000"/>
          <w:sz w:val="28"/>
          <w:szCs w:val="28"/>
          <w:lang w:val="en-US"/>
        </w:rPr>
        <w:t xml:space="preserve"> le </w:t>
      </w:r>
      <w:proofErr w:type="spellStart"/>
      <w:r w:rsidRPr="003B7DD4">
        <w:rPr>
          <w:rFonts w:ascii="Times New Roman" w:eastAsia="Times New Roman" w:hAnsi="Times New Roman" w:cs="Times New Roman"/>
          <w:color w:val="000000"/>
          <w:sz w:val="28"/>
          <w:szCs w:val="28"/>
          <w:lang w:val="en-US"/>
        </w:rPr>
        <w:t>lait</w:t>
      </w:r>
      <w:proofErr w:type="spellEnd"/>
      <w:r w:rsidRPr="003B7DD4">
        <w:rPr>
          <w:rFonts w:ascii="Times New Roman" w:eastAsia="Times New Roman" w:hAnsi="Times New Roman" w:cs="Times New Roman"/>
          <w:color w:val="000000"/>
          <w:sz w:val="28"/>
          <w:szCs w:val="28"/>
          <w:lang w:val="en-US"/>
        </w:rPr>
        <w:t xml:space="preserve"> de </w:t>
      </w:r>
      <w:proofErr w:type="spellStart"/>
      <w:r w:rsidRPr="003B7DD4">
        <w:rPr>
          <w:rFonts w:ascii="Times New Roman" w:eastAsia="Times New Roman" w:hAnsi="Times New Roman" w:cs="Times New Roman"/>
          <w:color w:val="000000"/>
          <w:sz w:val="28"/>
          <w:szCs w:val="28"/>
          <w:lang w:val="en-US"/>
        </w:rPr>
        <w:t>fromagerie</w:t>
      </w:r>
      <w:proofErr w:type="spellEnd"/>
      <w:r w:rsidRPr="003B7DD4">
        <w:rPr>
          <w:rFonts w:ascii="Times New Roman" w:eastAsia="Times New Roman" w:hAnsi="Times New Roman" w:cs="Times New Roman"/>
          <w:color w:val="000000"/>
          <w:sz w:val="28"/>
          <w:szCs w:val="28"/>
          <w:lang w:val="en-US"/>
        </w:rPr>
        <w:t xml:space="preserve"> </w:t>
      </w:r>
      <w:proofErr w:type="spellStart"/>
      <w:r w:rsidRPr="003B7DD4">
        <w:rPr>
          <w:rFonts w:ascii="Times New Roman" w:eastAsia="Times New Roman" w:hAnsi="Times New Roman" w:cs="Times New Roman"/>
          <w:color w:val="000000"/>
          <w:sz w:val="28"/>
          <w:szCs w:val="28"/>
          <w:lang w:val="en-US"/>
        </w:rPr>
        <w:t>sur</w:t>
      </w:r>
      <w:proofErr w:type="spellEnd"/>
      <w:r w:rsidRPr="003B7DD4">
        <w:rPr>
          <w:rFonts w:ascii="Times New Roman" w:eastAsia="Times New Roman" w:hAnsi="Times New Roman" w:cs="Times New Roman"/>
          <w:color w:val="000000"/>
          <w:sz w:val="28"/>
          <w:szCs w:val="28"/>
          <w:lang w:val="en-US"/>
        </w:rPr>
        <w:t xml:space="preserve"> la production </w:t>
      </w:r>
      <w:proofErr w:type="gramStart"/>
      <w:r w:rsidRPr="003B7DD4">
        <w:rPr>
          <w:rFonts w:ascii="Times New Roman" w:eastAsia="Times New Roman" w:hAnsi="Times New Roman" w:cs="Times New Roman"/>
          <w:color w:val="000000"/>
          <w:sz w:val="28"/>
          <w:szCs w:val="28"/>
          <w:lang w:val="en-US"/>
        </w:rPr>
        <w:t>et</w:t>
      </w:r>
      <w:proofErr w:type="gramEnd"/>
      <w:r w:rsidRPr="003B7DD4">
        <w:rPr>
          <w:rFonts w:ascii="Times New Roman" w:eastAsia="Times New Roman" w:hAnsi="Times New Roman" w:cs="Times New Roman"/>
          <w:color w:val="000000"/>
          <w:sz w:val="28"/>
          <w:szCs w:val="28"/>
          <w:lang w:val="en-US"/>
        </w:rPr>
        <w:t xml:space="preserve"> la composition de </w:t>
      </w:r>
      <w:proofErr w:type="spellStart"/>
      <w:r w:rsidRPr="003B7DD4">
        <w:rPr>
          <w:rFonts w:ascii="Times New Roman" w:eastAsia="Times New Roman" w:hAnsi="Times New Roman" w:cs="Times New Roman"/>
          <w:color w:val="000000"/>
          <w:sz w:val="28"/>
          <w:szCs w:val="28"/>
          <w:lang w:val="en-US"/>
        </w:rPr>
        <w:t>fromages</w:t>
      </w:r>
      <w:proofErr w:type="spellEnd"/>
      <w:r w:rsidRPr="003B7DD4">
        <w:rPr>
          <w:rFonts w:ascii="Times New Roman" w:eastAsia="Times New Roman" w:hAnsi="Times New Roman" w:cs="Times New Roman"/>
          <w:color w:val="000000"/>
          <w:sz w:val="28"/>
          <w:szCs w:val="28"/>
          <w:lang w:val="en-US"/>
        </w:rPr>
        <w:t xml:space="preserve"> </w:t>
      </w:r>
      <w:proofErr w:type="spellStart"/>
      <w:r w:rsidRPr="003B7DD4">
        <w:rPr>
          <w:rFonts w:ascii="Times New Roman" w:eastAsia="Times New Roman" w:hAnsi="Times New Roman" w:cs="Times New Roman"/>
          <w:color w:val="000000"/>
          <w:sz w:val="28"/>
          <w:szCs w:val="28"/>
          <w:lang w:val="en-US"/>
        </w:rPr>
        <w:t>allégés</w:t>
      </w:r>
      <w:proofErr w:type="spellEnd"/>
      <w:r w:rsidRPr="003B7DD4">
        <w:rPr>
          <w:rFonts w:ascii="Times New Roman" w:eastAsia="Times New Roman" w:hAnsi="Times New Roman" w:cs="Times New Roman"/>
          <w:color w:val="000000"/>
          <w:sz w:val="28"/>
          <w:szCs w:val="28"/>
          <w:lang w:val="en-US"/>
        </w:rPr>
        <w:t xml:space="preserve"> de type Cheddar. </w:t>
      </w:r>
      <w:proofErr w:type="spellStart"/>
      <w:r>
        <w:rPr>
          <w:rFonts w:ascii="Times New Roman" w:eastAsia="Times New Roman" w:hAnsi="Times New Roman" w:cs="Times New Roman"/>
          <w:color w:val="000000"/>
          <w:sz w:val="28"/>
          <w:szCs w:val="28"/>
        </w:rPr>
        <w:t>Lait</w:t>
      </w:r>
      <w:proofErr w:type="spellEnd"/>
      <w:r>
        <w:rPr>
          <w:rFonts w:ascii="Times New Roman" w:eastAsia="Times New Roman" w:hAnsi="Times New Roman" w:cs="Times New Roman"/>
          <w:color w:val="000000"/>
          <w:sz w:val="28"/>
          <w:szCs w:val="28"/>
        </w:rPr>
        <w:t xml:space="preserve"> 81, 429–442.</w:t>
      </w:r>
      <w:r w:rsidR="00ED24C2" w:rsidRPr="00ED24C2">
        <w:rPr>
          <w:rFonts w:ascii="Times New Roman" w:eastAsia="Times New Roman" w:hAnsi="Times New Roman" w:cs="Times New Roman"/>
          <w:color w:val="000000"/>
          <w:sz w:val="28"/>
          <w:szCs w:val="28"/>
        </w:rPr>
        <w:t xml:space="preserve"> DOI:</w:t>
      </w:r>
      <w:hyperlink r:id="rId32" w:history="1">
        <w:r w:rsidR="00ED24C2" w:rsidRPr="00ED24C2">
          <w:rPr>
            <w:rFonts w:ascii="Times New Roman" w:eastAsia="Times New Roman" w:hAnsi="Times New Roman"/>
            <w:color w:val="000000"/>
            <w:sz w:val="28"/>
            <w:szCs w:val="28"/>
          </w:rPr>
          <w:t>10.1051/LAIT:2001142</w:t>
        </w:r>
      </w:hyperlink>
    </w:p>
    <w:p w:rsidR="003627DA" w:rsidRDefault="00B406E4">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roofErr w:type="spellStart"/>
      <w:r w:rsidRPr="002D0858">
        <w:rPr>
          <w:rFonts w:ascii="Times New Roman" w:eastAsia="Times New Roman" w:hAnsi="Times New Roman" w:cs="Times New Roman"/>
          <w:color w:val="000000"/>
          <w:sz w:val="28"/>
          <w:szCs w:val="28"/>
          <w:lang w:val="en-US"/>
        </w:rPr>
        <w:t>Vasbinder</w:t>
      </w:r>
      <w:proofErr w:type="spellEnd"/>
      <w:r w:rsidRPr="002D0858">
        <w:rPr>
          <w:rFonts w:ascii="Times New Roman" w:eastAsia="Times New Roman" w:hAnsi="Times New Roman" w:cs="Times New Roman"/>
          <w:color w:val="000000"/>
          <w:sz w:val="28"/>
          <w:szCs w:val="28"/>
          <w:lang w:val="en-US"/>
        </w:rPr>
        <w:t xml:space="preserve">, A.J., de </w:t>
      </w:r>
      <w:proofErr w:type="spellStart"/>
      <w:r w:rsidRPr="002D0858">
        <w:rPr>
          <w:rFonts w:ascii="Times New Roman" w:eastAsia="Times New Roman" w:hAnsi="Times New Roman" w:cs="Times New Roman"/>
          <w:color w:val="000000"/>
          <w:sz w:val="28"/>
          <w:szCs w:val="28"/>
          <w:lang w:val="en-US"/>
        </w:rPr>
        <w:t>Kruif</w:t>
      </w:r>
      <w:proofErr w:type="spellEnd"/>
      <w:r w:rsidRPr="002D0858">
        <w:rPr>
          <w:rFonts w:ascii="Times New Roman" w:eastAsia="Times New Roman" w:hAnsi="Times New Roman" w:cs="Times New Roman"/>
          <w:color w:val="000000"/>
          <w:sz w:val="28"/>
          <w:szCs w:val="28"/>
          <w:lang w:val="en-US"/>
        </w:rPr>
        <w:t xml:space="preserve">, C.G., 2003. </w:t>
      </w:r>
      <w:r w:rsidRPr="001E2613">
        <w:rPr>
          <w:rFonts w:ascii="Times New Roman" w:eastAsia="Times New Roman" w:hAnsi="Times New Roman" w:cs="Times New Roman"/>
          <w:color w:val="000000"/>
          <w:sz w:val="28"/>
          <w:szCs w:val="28"/>
          <w:lang w:val="en-US"/>
        </w:rPr>
        <w:t xml:space="preserve">Casein–whey interactions in heated milk: the influence of pH. </w:t>
      </w:r>
      <w:proofErr w:type="spellStart"/>
      <w:r>
        <w:rPr>
          <w:rFonts w:ascii="Times New Roman" w:eastAsia="Times New Roman" w:hAnsi="Times New Roman" w:cs="Times New Roman"/>
          <w:color w:val="000000"/>
          <w:sz w:val="28"/>
          <w:szCs w:val="28"/>
        </w:rPr>
        <w:t>International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Dairy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Journal</w:t>
      </w:r>
      <w:proofErr w:type="spellEnd"/>
      <w:r>
        <w:rPr>
          <w:rFonts w:ascii="Times New Roman" w:eastAsia="Times New Roman" w:hAnsi="Times New Roman" w:cs="Times New Roman"/>
          <w:color w:val="000000"/>
          <w:sz w:val="28"/>
          <w:szCs w:val="28"/>
        </w:rPr>
        <w:t xml:space="preserve"> 13, 669–677.</w:t>
      </w:r>
      <w:r w:rsidR="00ED24C2" w:rsidRPr="00ED24C2">
        <w:rPr>
          <w:rFonts w:ascii="Arial" w:hAnsi="Arial" w:cs="Arial"/>
          <w:color w:val="555555"/>
          <w:sz w:val="21"/>
          <w:szCs w:val="21"/>
          <w:shd w:val="clear" w:color="auto" w:fill="FFFFFF"/>
        </w:rPr>
        <w:t xml:space="preserve"> </w:t>
      </w:r>
      <w:r w:rsidR="00ED24C2" w:rsidRPr="00ED24C2">
        <w:rPr>
          <w:rFonts w:ascii="Times New Roman" w:eastAsia="Times New Roman" w:hAnsi="Times New Roman" w:cs="Times New Roman"/>
          <w:color w:val="000000"/>
          <w:sz w:val="28"/>
          <w:szCs w:val="28"/>
        </w:rPr>
        <w:t>DOI:</w:t>
      </w:r>
      <w:hyperlink r:id="rId33" w:tgtFrame="_blank" w:history="1">
        <w:r w:rsidR="00ED24C2" w:rsidRPr="00ED24C2">
          <w:rPr>
            <w:rFonts w:ascii="Times New Roman" w:eastAsia="Times New Roman" w:hAnsi="Times New Roman" w:cs="Times New Roman"/>
            <w:color w:val="000000"/>
            <w:sz w:val="28"/>
            <w:szCs w:val="28"/>
          </w:rPr>
          <w:t>10.1016/S0958-6946(03)00120-1</w:t>
        </w:r>
      </w:hyperlink>
    </w:p>
    <w:p w:rsidR="003627DA" w:rsidRDefault="00B406E4">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1E2613">
        <w:rPr>
          <w:rFonts w:ascii="Times New Roman" w:eastAsia="Times New Roman" w:hAnsi="Times New Roman" w:cs="Times New Roman"/>
          <w:color w:val="000000"/>
          <w:sz w:val="28"/>
          <w:szCs w:val="28"/>
          <w:lang w:val="en-US"/>
        </w:rPr>
        <w:t xml:space="preserve">Ye, A., Singh, H., Oldfield, D.J., Anema, S., 2004b. </w:t>
      </w:r>
      <w:r w:rsidRPr="002D0858">
        <w:rPr>
          <w:rFonts w:ascii="Times New Roman" w:eastAsia="Times New Roman" w:hAnsi="Times New Roman" w:cs="Times New Roman"/>
          <w:color w:val="000000"/>
          <w:sz w:val="28"/>
          <w:szCs w:val="28"/>
          <w:lang w:val="en-US"/>
        </w:rPr>
        <w:t>Kinetics of heat-induced association of b-</w:t>
      </w:r>
      <w:proofErr w:type="spellStart"/>
      <w:r w:rsidRPr="002D0858">
        <w:rPr>
          <w:rFonts w:ascii="Times New Roman" w:eastAsia="Times New Roman" w:hAnsi="Times New Roman" w:cs="Times New Roman"/>
          <w:color w:val="000000"/>
          <w:sz w:val="28"/>
          <w:szCs w:val="28"/>
          <w:lang w:val="en-US"/>
        </w:rPr>
        <w:t>lactoglobulin</w:t>
      </w:r>
      <w:proofErr w:type="spellEnd"/>
      <w:r w:rsidRPr="002D0858">
        <w:rPr>
          <w:rFonts w:ascii="Times New Roman" w:eastAsia="Times New Roman" w:hAnsi="Times New Roman" w:cs="Times New Roman"/>
          <w:color w:val="000000"/>
          <w:sz w:val="28"/>
          <w:szCs w:val="28"/>
          <w:lang w:val="en-US"/>
        </w:rPr>
        <w:t xml:space="preserve"> and a-</w:t>
      </w:r>
      <w:proofErr w:type="spellStart"/>
      <w:r w:rsidRPr="002D0858">
        <w:rPr>
          <w:rFonts w:ascii="Times New Roman" w:eastAsia="Times New Roman" w:hAnsi="Times New Roman" w:cs="Times New Roman"/>
          <w:color w:val="000000"/>
          <w:sz w:val="28"/>
          <w:szCs w:val="28"/>
          <w:lang w:val="en-US"/>
        </w:rPr>
        <w:t>lactalbumin</w:t>
      </w:r>
      <w:proofErr w:type="spellEnd"/>
      <w:r w:rsidRPr="002D0858">
        <w:rPr>
          <w:rFonts w:ascii="Times New Roman" w:eastAsia="Times New Roman" w:hAnsi="Times New Roman" w:cs="Times New Roman"/>
          <w:color w:val="000000"/>
          <w:sz w:val="28"/>
          <w:szCs w:val="28"/>
          <w:lang w:val="en-US"/>
        </w:rPr>
        <w:t xml:space="preserve"> with milk fat globule membrane in whole milk. </w:t>
      </w:r>
      <w:proofErr w:type="spellStart"/>
      <w:r>
        <w:rPr>
          <w:rFonts w:ascii="Times New Roman" w:eastAsia="Times New Roman" w:hAnsi="Times New Roman" w:cs="Times New Roman"/>
          <w:color w:val="000000"/>
          <w:sz w:val="28"/>
          <w:szCs w:val="28"/>
        </w:rPr>
        <w:t>International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Dairy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Journal</w:t>
      </w:r>
      <w:proofErr w:type="spellEnd"/>
      <w:r>
        <w:rPr>
          <w:rFonts w:ascii="Times New Roman" w:eastAsia="Times New Roman" w:hAnsi="Times New Roman" w:cs="Times New Roman"/>
          <w:color w:val="000000"/>
          <w:sz w:val="28"/>
          <w:szCs w:val="28"/>
        </w:rPr>
        <w:t xml:space="preserve"> 14, 389–398.</w:t>
      </w:r>
    </w:p>
    <w:p w:rsidR="003627DA" w:rsidRPr="002D0858" w:rsidRDefault="00B406E4">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val="en-US"/>
        </w:rPr>
      </w:pPr>
      <w:r w:rsidRPr="001E2613">
        <w:rPr>
          <w:rFonts w:ascii="Times New Roman" w:eastAsia="Times New Roman" w:hAnsi="Times New Roman" w:cs="Times New Roman"/>
          <w:color w:val="000000"/>
          <w:sz w:val="28"/>
          <w:szCs w:val="28"/>
          <w:lang w:val="en-US"/>
        </w:rPr>
        <w:t xml:space="preserve">Zisu, B., Bhaskaracharya, R., Kentish, S., Ashokkumar, M., 2009. Ultrasonic processing of dairy systems in large scale reactors. </w:t>
      </w:r>
      <w:r w:rsidRPr="002D0858">
        <w:rPr>
          <w:rFonts w:ascii="Times New Roman" w:eastAsia="Times New Roman" w:hAnsi="Times New Roman" w:cs="Times New Roman"/>
          <w:color w:val="000000"/>
          <w:sz w:val="28"/>
          <w:szCs w:val="28"/>
          <w:lang w:val="en-US"/>
        </w:rPr>
        <w:t xml:space="preserve">Ultrasonic </w:t>
      </w:r>
      <w:proofErr w:type="spellStart"/>
      <w:r w:rsidRPr="002D0858">
        <w:rPr>
          <w:rFonts w:ascii="Times New Roman" w:eastAsia="Times New Roman" w:hAnsi="Times New Roman" w:cs="Times New Roman"/>
          <w:color w:val="000000"/>
          <w:sz w:val="28"/>
          <w:szCs w:val="28"/>
          <w:lang w:val="en-US"/>
        </w:rPr>
        <w:t>Sonochemistry</w:t>
      </w:r>
      <w:proofErr w:type="spellEnd"/>
      <w:r w:rsidRPr="002D0858">
        <w:rPr>
          <w:rFonts w:ascii="Times New Roman" w:eastAsia="Times New Roman" w:hAnsi="Times New Roman" w:cs="Times New Roman"/>
          <w:color w:val="000000"/>
          <w:sz w:val="28"/>
          <w:szCs w:val="28"/>
          <w:lang w:val="en-US"/>
        </w:rPr>
        <w:t xml:space="preserve"> </w:t>
      </w:r>
      <w:proofErr w:type="gramStart"/>
      <w:r w:rsidR="00ED24C2" w:rsidRPr="003B7DD4">
        <w:rPr>
          <w:rFonts w:ascii="Times New Roman" w:eastAsia="Times New Roman" w:hAnsi="Times New Roman" w:cs="Times New Roman"/>
          <w:color w:val="000000"/>
          <w:sz w:val="28"/>
          <w:szCs w:val="28"/>
          <w:lang w:val="en-US"/>
        </w:rPr>
        <w:t>DOI :</w:t>
      </w:r>
      <w:r w:rsidRPr="002D0858">
        <w:rPr>
          <w:rFonts w:ascii="Times New Roman" w:eastAsia="Times New Roman" w:hAnsi="Times New Roman" w:cs="Times New Roman"/>
          <w:color w:val="000000"/>
          <w:sz w:val="28"/>
          <w:szCs w:val="28"/>
          <w:lang w:val="en-US"/>
        </w:rPr>
        <w:t>10.1016</w:t>
      </w:r>
      <w:proofErr w:type="gramEnd"/>
      <w:r w:rsidRPr="002D0858">
        <w:rPr>
          <w:rFonts w:ascii="Times New Roman" w:eastAsia="Times New Roman" w:hAnsi="Times New Roman" w:cs="Times New Roman"/>
          <w:color w:val="000000"/>
          <w:sz w:val="28"/>
          <w:szCs w:val="28"/>
          <w:lang w:val="en-US"/>
        </w:rPr>
        <w:t>/j.ultsonch.2009.10.014.</w:t>
      </w:r>
    </w:p>
    <w:p w:rsidR="003627DA" w:rsidRDefault="00B406E4">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roofErr w:type="spellStart"/>
      <w:r w:rsidRPr="002D0858">
        <w:rPr>
          <w:rFonts w:ascii="Times New Roman" w:eastAsia="Times New Roman" w:hAnsi="Times New Roman" w:cs="Times New Roman"/>
          <w:color w:val="000000"/>
          <w:sz w:val="28"/>
          <w:szCs w:val="28"/>
          <w:lang w:val="en-US"/>
        </w:rPr>
        <w:t>Daubert</w:t>
      </w:r>
      <w:proofErr w:type="spellEnd"/>
      <w:r w:rsidRPr="002D0858">
        <w:rPr>
          <w:rFonts w:ascii="Times New Roman" w:eastAsia="Times New Roman" w:hAnsi="Times New Roman" w:cs="Times New Roman"/>
          <w:color w:val="000000"/>
          <w:sz w:val="28"/>
          <w:szCs w:val="28"/>
          <w:lang w:val="en-US"/>
        </w:rPr>
        <w:t xml:space="preserve">, C.R., Hudson, H.M., </w:t>
      </w:r>
      <w:proofErr w:type="spellStart"/>
      <w:r w:rsidRPr="002D0858">
        <w:rPr>
          <w:rFonts w:ascii="Times New Roman" w:eastAsia="Times New Roman" w:hAnsi="Times New Roman" w:cs="Times New Roman"/>
          <w:color w:val="000000"/>
          <w:sz w:val="28"/>
          <w:szCs w:val="28"/>
          <w:lang w:val="en-US"/>
        </w:rPr>
        <w:t>Foegeding</w:t>
      </w:r>
      <w:proofErr w:type="spellEnd"/>
      <w:r w:rsidRPr="002D0858">
        <w:rPr>
          <w:rFonts w:ascii="Times New Roman" w:eastAsia="Times New Roman" w:hAnsi="Times New Roman" w:cs="Times New Roman"/>
          <w:color w:val="000000"/>
          <w:sz w:val="28"/>
          <w:szCs w:val="28"/>
          <w:lang w:val="en-US"/>
        </w:rPr>
        <w:t xml:space="preserve">, A.E., </w:t>
      </w:r>
      <w:proofErr w:type="spellStart"/>
      <w:r w:rsidRPr="002D0858">
        <w:rPr>
          <w:rFonts w:ascii="Times New Roman" w:eastAsia="Times New Roman" w:hAnsi="Times New Roman" w:cs="Times New Roman"/>
          <w:color w:val="000000"/>
          <w:sz w:val="28"/>
          <w:szCs w:val="28"/>
          <w:lang w:val="en-US"/>
        </w:rPr>
        <w:t>Prabhasankar</w:t>
      </w:r>
      <w:proofErr w:type="spellEnd"/>
      <w:r w:rsidRPr="002D0858">
        <w:rPr>
          <w:rFonts w:ascii="Times New Roman" w:eastAsia="Times New Roman" w:hAnsi="Times New Roman" w:cs="Times New Roman"/>
          <w:color w:val="000000"/>
          <w:sz w:val="28"/>
          <w:szCs w:val="28"/>
          <w:lang w:val="en-US"/>
        </w:rPr>
        <w:t xml:space="preserve">, P., 2006. </w:t>
      </w:r>
      <w:r w:rsidRPr="001E2613">
        <w:rPr>
          <w:rFonts w:ascii="Times New Roman" w:eastAsia="Times New Roman" w:hAnsi="Times New Roman" w:cs="Times New Roman"/>
          <w:color w:val="000000"/>
          <w:sz w:val="28"/>
          <w:szCs w:val="28"/>
          <w:lang w:val="en-US"/>
        </w:rPr>
        <w:t xml:space="preserve">Rheological characterization and </w:t>
      </w:r>
      <w:proofErr w:type="spellStart"/>
      <w:r w:rsidRPr="001E2613">
        <w:rPr>
          <w:rFonts w:ascii="Times New Roman" w:eastAsia="Times New Roman" w:hAnsi="Times New Roman" w:cs="Times New Roman"/>
          <w:color w:val="000000"/>
          <w:sz w:val="28"/>
          <w:szCs w:val="28"/>
          <w:lang w:val="en-US"/>
        </w:rPr>
        <w:t>electrokinetic</w:t>
      </w:r>
      <w:proofErr w:type="spellEnd"/>
      <w:r w:rsidRPr="001E2613">
        <w:rPr>
          <w:rFonts w:ascii="Times New Roman" w:eastAsia="Times New Roman" w:hAnsi="Times New Roman" w:cs="Times New Roman"/>
          <w:color w:val="000000"/>
          <w:sz w:val="28"/>
          <w:szCs w:val="28"/>
          <w:lang w:val="en-US"/>
        </w:rPr>
        <w:t xml:space="preserve"> phenomena of charged whey protein dispersions of defined size. </w:t>
      </w:r>
      <w:r>
        <w:rPr>
          <w:rFonts w:ascii="Times New Roman" w:eastAsia="Times New Roman" w:hAnsi="Times New Roman" w:cs="Times New Roman"/>
          <w:color w:val="000000"/>
          <w:sz w:val="28"/>
          <w:szCs w:val="28"/>
        </w:rPr>
        <w:t>LWT 39, 206–215</w:t>
      </w:r>
      <w:r w:rsidR="00ED24C2">
        <w:rPr>
          <w:rFonts w:ascii="Times New Roman" w:eastAsia="Times New Roman" w:hAnsi="Times New Roman" w:cs="Times New Roman"/>
          <w:color w:val="000000"/>
          <w:sz w:val="28"/>
          <w:szCs w:val="28"/>
        </w:rPr>
        <w:t xml:space="preserve">. </w:t>
      </w:r>
      <w:r w:rsidR="00ED24C2" w:rsidRPr="00ED24C2">
        <w:rPr>
          <w:rFonts w:ascii="Times New Roman" w:eastAsia="Times New Roman" w:hAnsi="Times New Roman" w:cs="Times New Roman"/>
          <w:color w:val="000000"/>
          <w:sz w:val="28"/>
          <w:szCs w:val="28"/>
          <w:lang w:val="en-US"/>
        </w:rPr>
        <w:t>DOI:</w:t>
      </w:r>
      <w:hyperlink r:id="rId34" w:tgtFrame="_blank" w:history="1">
        <w:r w:rsidR="00ED24C2" w:rsidRPr="00ED24C2">
          <w:rPr>
            <w:rFonts w:ascii="Times New Roman" w:eastAsia="Times New Roman" w:hAnsi="Times New Roman" w:cs="Times New Roman"/>
            <w:color w:val="000000"/>
            <w:sz w:val="28"/>
            <w:szCs w:val="28"/>
            <w:lang w:val="en-US"/>
          </w:rPr>
          <w:t>10.1016/j.jfoodeng.2012.08.034</w:t>
        </w:r>
      </w:hyperlink>
    </w:p>
    <w:p w:rsidR="003627DA" w:rsidRPr="001E2613" w:rsidRDefault="00B406E4">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val="en-US"/>
        </w:rPr>
      </w:pPr>
      <w:proofErr w:type="spellStart"/>
      <w:r w:rsidRPr="002D0858">
        <w:rPr>
          <w:rFonts w:ascii="Times New Roman" w:eastAsia="Times New Roman" w:hAnsi="Times New Roman" w:cs="Times New Roman"/>
          <w:color w:val="000000"/>
          <w:sz w:val="28"/>
          <w:szCs w:val="28"/>
          <w:lang w:val="en-US"/>
        </w:rPr>
        <w:lastRenderedPageBreak/>
        <w:t>Jambrak</w:t>
      </w:r>
      <w:proofErr w:type="spellEnd"/>
      <w:r w:rsidRPr="002D0858">
        <w:rPr>
          <w:rFonts w:ascii="Times New Roman" w:eastAsia="Times New Roman" w:hAnsi="Times New Roman" w:cs="Times New Roman"/>
          <w:color w:val="000000"/>
          <w:sz w:val="28"/>
          <w:szCs w:val="28"/>
          <w:lang w:val="en-US"/>
        </w:rPr>
        <w:t xml:space="preserve">, A.R., </w:t>
      </w:r>
      <w:proofErr w:type="spellStart"/>
      <w:r w:rsidRPr="002D0858">
        <w:rPr>
          <w:rFonts w:ascii="Times New Roman" w:eastAsia="Times New Roman" w:hAnsi="Times New Roman" w:cs="Times New Roman"/>
          <w:color w:val="000000"/>
          <w:sz w:val="28"/>
          <w:szCs w:val="28"/>
          <w:lang w:val="en-US"/>
        </w:rPr>
        <w:t>Lelas</w:t>
      </w:r>
      <w:proofErr w:type="spellEnd"/>
      <w:r w:rsidRPr="002D0858">
        <w:rPr>
          <w:rFonts w:ascii="Times New Roman" w:eastAsia="Times New Roman" w:hAnsi="Times New Roman" w:cs="Times New Roman"/>
          <w:color w:val="000000"/>
          <w:sz w:val="28"/>
          <w:szCs w:val="28"/>
          <w:lang w:val="en-US"/>
        </w:rPr>
        <w:t xml:space="preserve">, V., Mason, T.J., </w:t>
      </w:r>
      <w:proofErr w:type="spellStart"/>
      <w:r w:rsidRPr="002D0858">
        <w:rPr>
          <w:rFonts w:ascii="Times New Roman" w:eastAsia="Times New Roman" w:hAnsi="Times New Roman" w:cs="Times New Roman"/>
          <w:color w:val="000000"/>
          <w:sz w:val="28"/>
          <w:szCs w:val="28"/>
          <w:lang w:val="en-US"/>
        </w:rPr>
        <w:t>Kresik</w:t>
      </w:r>
      <w:proofErr w:type="spellEnd"/>
      <w:r w:rsidRPr="002D0858">
        <w:rPr>
          <w:rFonts w:ascii="Times New Roman" w:eastAsia="Times New Roman" w:hAnsi="Times New Roman" w:cs="Times New Roman"/>
          <w:color w:val="000000"/>
          <w:sz w:val="28"/>
          <w:szCs w:val="28"/>
          <w:lang w:val="en-US"/>
        </w:rPr>
        <w:t xml:space="preserve">, G., </w:t>
      </w:r>
      <w:proofErr w:type="spellStart"/>
      <w:r w:rsidRPr="002D0858">
        <w:rPr>
          <w:rFonts w:ascii="Times New Roman" w:eastAsia="Times New Roman" w:hAnsi="Times New Roman" w:cs="Times New Roman"/>
          <w:color w:val="000000"/>
          <w:sz w:val="28"/>
          <w:szCs w:val="28"/>
          <w:lang w:val="en-US"/>
        </w:rPr>
        <w:t>Badanjak</w:t>
      </w:r>
      <w:proofErr w:type="spellEnd"/>
      <w:r w:rsidRPr="002D0858">
        <w:rPr>
          <w:rFonts w:ascii="Times New Roman" w:eastAsia="Times New Roman" w:hAnsi="Times New Roman" w:cs="Times New Roman"/>
          <w:color w:val="000000"/>
          <w:sz w:val="28"/>
          <w:szCs w:val="28"/>
          <w:lang w:val="en-US"/>
        </w:rPr>
        <w:t xml:space="preserve">, M., 2009. </w:t>
      </w:r>
      <w:r w:rsidRPr="001E2613">
        <w:rPr>
          <w:rFonts w:ascii="Times New Roman" w:eastAsia="Times New Roman" w:hAnsi="Times New Roman" w:cs="Times New Roman"/>
          <w:color w:val="000000"/>
          <w:sz w:val="28"/>
          <w:szCs w:val="28"/>
          <w:lang w:val="en-US"/>
        </w:rPr>
        <w:t>Physical properties of ultrasound treated soy proteins. Journal of Food Engineering 93, 386–393</w:t>
      </w:r>
      <w:r w:rsidR="00ED24C2" w:rsidRPr="003B7DD4">
        <w:rPr>
          <w:rFonts w:ascii="Times New Roman" w:eastAsia="Times New Roman" w:hAnsi="Times New Roman" w:cs="Times New Roman"/>
          <w:color w:val="000000"/>
          <w:sz w:val="28"/>
          <w:szCs w:val="28"/>
          <w:lang w:val="en-US"/>
        </w:rPr>
        <w:t xml:space="preserve">. </w:t>
      </w:r>
      <w:r w:rsidR="00ED24C2" w:rsidRPr="00ED24C2">
        <w:rPr>
          <w:rFonts w:ascii="Times New Roman" w:eastAsia="Times New Roman" w:hAnsi="Times New Roman" w:cs="Times New Roman"/>
          <w:color w:val="000000"/>
          <w:sz w:val="28"/>
          <w:szCs w:val="28"/>
          <w:lang w:val="en-US"/>
        </w:rPr>
        <w:t>DOI:</w:t>
      </w:r>
      <w:hyperlink r:id="rId35" w:tgtFrame="_blank" w:history="1">
        <w:r w:rsidR="00ED24C2" w:rsidRPr="00ED24C2">
          <w:rPr>
            <w:rFonts w:ascii="Times New Roman" w:eastAsia="Times New Roman" w:hAnsi="Times New Roman" w:cs="Times New Roman"/>
            <w:color w:val="000000"/>
            <w:sz w:val="28"/>
            <w:szCs w:val="28"/>
            <w:lang w:val="en-US"/>
          </w:rPr>
          <w:t>10.1016/j.jfoodeng.2009.02.001</w:t>
        </w:r>
      </w:hyperlink>
    </w:p>
    <w:p w:rsidR="003627DA" w:rsidRDefault="00B406E4">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1E2613">
        <w:rPr>
          <w:rFonts w:ascii="Times New Roman" w:eastAsia="Times New Roman" w:hAnsi="Times New Roman" w:cs="Times New Roman"/>
          <w:color w:val="000000"/>
          <w:sz w:val="28"/>
          <w:szCs w:val="28"/>
          <w:lang w:val="en-US"/>
        </w:rPr>
        <w:t xml:space="preserve">H. Chassaigne, Ryszard Lobinski. Direct species-selective determination of cobalamins by ionspray mass spectrometry and ionspray tandem mass spectrometry. </w:t>
      </w:r>
      <w:r w:rsidRPr="00ED24C2">
        <w:rPr>
          <w:rFonts w:ascii="Times New Roman" w:eastAsia="Times New Roman" w:hAnsi="Times New Roman" w:cs="Times New Roman"/>
          <w:color w:val="000000"/>
          <w:sz w:val="28"/>
          <w:szCs w:val="28"/>
          <w:lang w:val="en-US"/>
        </w:rPr>
        <w:t xml:space="preserve">Analyst, Royal Society of Chemistry, 1998, 123 (1), pp.131--137. DOI: </w:t>
      </w:r>
      <w:hyperlink r:id="rId36">
        <w:r w:rsidRPr="00ED24C2">
          <w:rPr>
            <w:rFonts w:ascii="Times New Roman" w:eastAsia="Times New Roman" w:hAnsi="Times New Roman" w:cs="Times New Roman"/>
            <w:color w:val="000000"/>
            <w:sz w:val="28"/>
            <w:szCs w:val="28"/>
            <w:lang w:val="en-US"/>
          </w:rPr>
          <w:t>10.1039/a704698g</w:t>
        </w:r>
      </w:hyperlink>
    </w:p>
    <w:p w:rsidR="003627DA" w:rsidRDefault="00B406E4">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Campos-Giménez</w:t>
      </w:r>
      <w:proofErr w:type="spellEnd"/>
      <w:r>
        <w:rPr>
          <w:rFonts w:ascii="Times New Roman" w:eastAsia="Times New Roman" w:hAnsi="Times New Roman" w:cs="Times New Roman"/>
          <w:color w:val="000000"/>
          <w:sz w:val="28"/>
          <w:szCs w:val="28"/>
        </w:rPr>
        <w:t xml:space="preserve">, E, </w:t>
      </w:r>
      <w:proofErr w:type="spellStart"/>
      <w:r>
        <w:rPr>
          <w:rFonts w:ascii="Times New Roman" w:eastAsia="Times New Roman" w:hAnsi="Times New Roman" w:cs="Times New Roman"/>
          <w:color w:val="000000"/>
          <w:sz w:val="28"/>
          <w:szCs w:val="28"/>
        </w:rPr>
        <w:t>Fontannaz</w:t>
      </w:r>
      <w:proofErr w:type="spellEnd"/>
      <w:r>
        <w:rPr>
          <w:rFonts w:ascii="Times New Roman" w:eastAsia="Times New Roman" w:hAnsi="Times New Roman" w:cs="Times New Roman"/>
          <w:color w:val="000000"/>
          <w:sz w:val="28"/>
          <w:szCs w:val="28"/>
        </w:rPr>
        <w:t xml:space="preserve"> P, </w:t>
      </w:r>
      <w:proofErr w:type="spellStart"/>
      <w:r>
        <w:rPr>
          <w:rFonts w:ascii="Times New Roman" w:eastAsia="Times New Roman" w:hAnsi="Times New Roman" w:cs="Times New Roman"/>
          <w:color w:val="000000"/>
          <w:sz w:val="28"/>
          <w:szCs w:val="28"/>
        </w:rPr>
        <w:t>Trisconi</w:t>
      </w:r>
      <w:proofErr w:type="spellEnd"/>
      <w:r>
        <w:rPr>
          <w:rFonts w:ascii="Times New Roman" w:eastAsia="Times New Roman" w:hAnsi="Times New Roman" w:cs="Times New Roman"/>
          <w:color w:val="000000"/>
          <w:sz w:val="28"/>
          <w:szCs w:val="28"/>
        </w:rPr>
        <w:t xml:space="preserve"> MJ, </w:t>
      </w:r>
      <w:proofErr w:type="spellStart"/>
      <w:r>
        <w:rPr>
          <w:rFonts w:ascii="Times New Roman" w:eastAsia="Times New Roman" w:hAnsi="Times New Roman" w:cs="Times New Roman"/>
          <w:color w:val="000000"/>
          <w:sz w:val="28"/>
          <w:szCs w:val="28"/>
        </w:rPr>
        <w:t>Kilinç</w:t>
      </w:r>
      <w:proofErr w:type="spellEnd"/>
      <w:r>
        <w:rPr>
          <w:rFonts w:ascii="Times New Roman" w:eastAsia="Times New Roman" w:hAnsi="Times New Roman" w:cs="Times New Roman"/>
          <w:color w:val="000000"/>
          <w:sz w:val="28"/>
          <w:szCs w:val="28"/>
        </w:rPr>
        <w:t xml:space="preserve"> T, </w:t>
      </w:r>
      <w:proofErr w:type="spellStart"/>
      <w:r>
        <w:rPr>
          <w:rFonts w:ascii="Times New Roman" w:eastAsia="Times New Roman" w:hAnsi="Times New Roman" w:cs="Times New Roman"/>
          <w:color w:val="000000"/>
          <w:sz w:val="28"/>
          <w:szCs w:val="28"/>
        </w:rPr>
        <w:t>Gimenez</w:t>
      </w:r>
      <w:proofErr w:type="spellEnd"/>
      <w:r>
        <w:rPr>
          <w:rFonts w:ascii="Times New Roman" w:eastAsia="Times New Roman" w:hAnsi="Times New Roman" w:cs="Times New Roman"/>
          <w:color w:val="000000"/>
          <w:sz w:val="28"/>
          <w:szCs w:val="28"/>
        </w:rPr>
        <w:t xml:space="preserve"> C, </w:t>
      </w:r>
      <w:proofErr w:type="spellStart"/>
      <w:r>
        <w:rPr>
          <w:rFonts w:ascii="Times New Roman" w:eastAsia="Times New Roman" w:hAnsi="Times New Roman" w:cs="Times New Roman"/>
          <w:color w:val="000000"/>
          <w:sz w:val="28"/>
          <w:szCs w:val="28"/>
        </w:rPr>
        <w:t>Andrieux</w:t>
      </w:r>
      <w:proofErr w:type="spellEnd"/>
      <w:r>
        <w:rPr>
          <w:rFonts w:ascii="Times New Roman" w:eastAsia="Times New Roman" w:hAnsi="Times New Roman" w:cs="Times New Roman"/>
          <w:color w:val="000000"/>
          <w:sz w:val="28"/>
          <w:szCs w:val="28"/>
        </w:rPr>
        <w:t xml:space="preserve"> P, 2008. </w:t>
      </w:r>
      <w:r w:rsidRPr="001E2613">
        <w:rPr>
          <w:rFonts w:ascii="Times New Roman" w:eastAsia="Times New Roman" w:hAnsi="Times New Roman" w:cs="Times New Roman"/>
          <w:color w:val="000000"/>
          <w:sz w:val="28"/>
          <w:szCs w:val="28"/>
          <w:lang w:val="en-US"/>
        </w:rPr>
        <w:t xml:space="preserve">Determination of vitamin B12 in food products by liquid chromatography/UV detection with immunoaffinity extraction: single-laboratory validation. </w:t>
      </w:r>
      <w:r>
        <w:rPr>
          <w:rFonts w:ascii="Times New Roman" w:eastAsia="Times New Roman" w:hAnsi="Times New Roman" w:cs="Times New Roman"/>
          <w:color w:val="000000"/>
          <w:sz w:val="28"/>
          <w:szCs w:val="28"/>
        </w:rPr>
        <w:t>J AOAC Int 91:786-93</w:t>
      </w:r>
    </w:p>
    <w:p w:rsidR="003627DA" w:rsidRDefault="00B406E4">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1E2613">
        <w:rPr>
          <w:rFonts w:ascii="Times New Roman" w:eastAsia="Times New Roman" w:hAnsi="Times New Roman" w:cs="Times New Roman"/>
          <w:color w:val="000000"/>
          <w:sz w:val="28"/>
          <w:szCs w:val="28"/>
          <w:lang w:val="en-US"/>
        </w:rPr>
        <w:t xml:space="preserve">H. Lichtenstein, A. Beloian, H. Reynolds J. Vitamin B12 in Foodstuffs, Comparative Vitamin B12 Assay of Foods of Animal Origin by Lactobacillus leichmannii and Ochromonas malhamensis Agric. </w:t>
      </w:r>
      <w:r w:rsidRPr="00ED24C2">
        <w:rPr>
          <w:rFonts w:ascii="Times New Roman" w:eastAsia="Times New Roman" w:hAnsi="Times New Roman" w:cs="Times New Roman"/>
          <w:color w:val="000000"/>
          <w:sz w:val="28"/>
          <w:szCs w:val="28"/>
          <w:lang w:val="en-US"/>
        </w:rPr>
        <w:t>Food Chem., 7 (1959), p. 771</w:t>
      </w:r>
      <w:r w:rsidR="00ED24C2" w:rsidRPr="00ED24C2">
        <w:rPr>
          <w:rFonts w:ascii="Times New Roman" w:eastAsia="Times New Roman" w:hAnsi="Times New Roman" w:cs="Times New Roman"/>
          <w:color w:val="000000"/>
          <w:sz w:val="28"/>
          <w:szCs w:val="28"/>
          <w:lang w:val="en-US"/>
        </w:rPr>
        <w:t xml:space="preserve"> DOI:</w:t>
      </w:r>
      <w:hyperlink r:id="rId37" w:tgtFrame="_blank" w:history="1">
        <w:r w:rsidR="00ED24C2" w:rsidRPr="00ED24C2">
          <w:rPr>
            <w:rFonts w:ascii="Times New Roman" w:eastAsia="Times New Roman" w:hAnsi="Times New Roman" w:cs="Times New Roman"/>
            <w:color w:val="000000"/>
            <w:sz w:val="28"/>
            <w:szCs w:val="28"/>
            <w:lang w:val="en-US"/>
          </w:rPr>
          <w:t>10.1002/9780470110324.ch2</w:t>
        </w:r>
      </w:hyperlink>
    </w:p>
    <w:p w:rsidR="003627DA" w:rsidRPr="002D0858" w:rsidRDefault="00B406E4">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val="en-US"/>
        </w:rPr>
      </w:pPr>
      <w:r w:rsidRPr="001E2613">
        <w:rPr>
          <w:rFonts w:ascii="Times New Roman" w:eastAsia="Times New Roman" w:hAnsi="Times New Roman" w:cs="Times New Roman"/>
          <w:color w:val="000000"/>
          <w:sz w:val="28"/>
          <w:szCs w:val="28"/>
          <w:lang w:val="it-IT"/>
        </w:rPr>
        <w:t xml:space="preserve">B. Morelli, Fresen. J. Anal. </w:t>
      </w:r>
      <w:r w:rsidRPr="002D0858">
        <w:rPr>
          <w:rFonts w:ascii="Times New Roman" w:eastAsia="Times New Roman" w:hAnsi="Times New Roman" w:cs="Times New Roman"/>
          <w:color w:val="000000"/>
          <w:sz w:val="28"/>
          <w:szCs w:val="28"/>
          <w:lang w:val="en-US"/>
        </w:rPr>
        <w:t xml:space="preserve">Chem. 354 (1996) 97. Determination of a Quaternary Mixture of Vitamins B6, B1, and B12 and Uridine 5’-Triphosphate by Derivative </w:t>
      </w:r>
      <w:proofErr w:type="spellStart"/>
      <w:r w:rsidRPr="002D0858">
        <w:rPr>
          <w:rFonts w:ascii="Times New Roman" w:eastAsia="Times New Roman" w:hAnsi="Times New Roman" w:cs="Times New Roman"/>
          <w:color w:val="000000"/>
          <w:sz w:val="28"/>
          <w:szCs w:val="28"/>
          <w:lang w:val="en-US"/>
        </w:rPr>
        <w:t>Spectrophotometry</w:t>
      </w:r>
      <w:proofErr w:type="spellEnd"/>
      <w:r w:rsidRPr="002D0858">
        <w:rPr>
          <w:rFonts w:ascii="Times New Roman" w:eastAsia="Times New Roman" w:hAnsi="Times New Roman" w:cs="Times New Roman"/>
          <w:color w:val="000000"/>
          <w:sz w:val="28"/>
          <w:szCs w:val="28"/>
          <w:lang w:val="en-US"/>
        </w:rPr>
        <w:t xml:space="preserve"> DOI:</w:t>
      </w:r>
      <w:hyperlink r:id="rId38">
        <w:r w:rsidRPr="002D0858">
          <w:rPr>
            <w:rFonts w:ascii="Times New Roman" w:eastAsia="Times New Roman" w:hAnsi="Times New Roman" w:cs="Times New Roman"/>
            <w:color w:val="000000"/>
            <w:sz w:val="28"/>
            <w:szCs w:val="28"/>
            <w:lang w:val="en-US"/>
          </w:rPr>
          <w:t>10.1002/jps.2600840109</w:t>
        </w:r>
      </w:hyperlink>
    </w:p>
    <w:p w:rsidR="003627DA" w:rsidRDefault="00B406E4">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1E2613">
        <w:rPr>
          <w:rFonts w:ascii="Times New Roman" w:eastAsia="Times New Roman" w:hAnsi="Times New Roman" w:cs="Times New Roman"/>
          <w:color w:val="000000"/>
          <w:sz w:val="28"/>
          <w:szCs w:val="28"/>
          <w:lang w:val="en-US"/>
        </w:rPr>
        <w:t xml:space="preserve">Kumar, S. S., Chouhan, R. S., &amp; Thakur, M. S. (2010). Trends in analysis of vitamin B12. </w:t>
      </w:r>
      <w:proofErr w:type="spellStart"/>
      <w:r>
        <w:rPr>
          <w:rFonts w:ascii="Times New Roman" w:eastAsia="Times New Roman" w:hAnsi="Times New Roman" w:cs="Times New Roman"/>
          <w:color w:val="000000"/>
          <w:sz w:val="28"/>
          <w:szCs w:val="28"/>
        </w:rPr>
        <w:t>Analytical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Biochemistry</w:t>
      </w:r>
      <w:proofErr w:type="spellEnd"/>
      <w:r>
        <w:rPr>
          <w:rFonts w:ascii="Times New Roman" w:eastAsia="Times New Roman" w:hAnsi="Times New Roman" w:cs="Times New Roman"/>
          <w:color w:val="000000"/>
          <w:sz w:val="28"/>
          <w:szCs w:val="28"/>
        </w:rPr>
        <w:t xml:space="preserve">, 398(2), 139–149. </w:t>
      </w:r>
      <w:hyperlink r:id="rId39">
        <w:r w:rsidR="00ED24C2">
          <w:rPr>
            <w:rFonts w:ascii="Times New Roman" w:eastAsia="Times New Roman" w:hAnsi="Times New Roman" w:cs="Times New Roman"/>
            <w:color w:val="000000"/>
            <w:sz w:val="28"/>
            <w:szCs w:val="28"/>
            <w:lang w:val="en-US"/>
          </w:rPr>
          <w:t>DOI</w:t>
        </w:r>
        <w:r w:rsidR="00ED24C2">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org</w:t>
        </w:r>
        <w:proofErr w:type="spellEnd"/>
        <w:r>
          <w:rPr>
            <w:rFonts w:ascii="Times New Roman" w:eastAsia="Times New Roman" w:hAnsi="Times New Roman" w:cs="Times New Roman"/>
            <w:color w:val="000000"/>
            <w:sz w:val="28"/>
            <w:szCs w:val="28"/>
          </w:rPr>
          <w:t>/10.1016/</w:t>
        </w:r>
        <w:proofErr w:type="spellStart"/>
        <w:r>
          <w:rPr>
            <w:rFonts w:ascii="Times New Roman" w:eastAsia="Times New Roman" w:hAnsi="Times New Roman" w:cs="Times New Roman"/>
            <w:color w:val="000000"/>
            <w:sz w:val="28"/>
            <w:szCs w:val="28"/>
          </w:rPr>
          <w:t>j</w:t>
        </w:r>
        <w:proofErr w:type="spellEnd"/>
        <w:r>
          <w:rPr>
            <w:rFonts w:ascii="Times New Roman" w:eastAsia="Times New Roman" w:hAnsi="Times New Roman" w:cs="Times New Roman"/>
            <w:color w:val="000000"/>
            <w:sz w:val="28"/>
            <w:szCs w:val="28"/>
          </w:rPr>
          <w:t>. ab.2009.06.041</w:t>
        </w:r>
      </w:hyperlink>
    </w:p>
    <w:p w:rsidR="003627DA" w:rsidRPr="003B7DD4" w:rsidRDefault="00B406E4">
      <w:pPr>
        <w:numPr>
          <w:ilvl w:val="0"/>
          <w:numId w:val="1"/>
        </w:numPr>
        <w:pBdr>
          <w:top w:val="nil"/>
          <w:left w:val="nil"/>
          <w:bottom w:val="nil"/>
          <w:right w:val="nil"/>
          <w:between w:val="nil"/>
        </w:pBdr>
        <w:spacing w:after="200" w:line="240" w:lineRule="auto"/>
        <w:jc w:val="both"/>
        <w:rPr>
          <w:rFonts w:ascii="Times New Roman" w:eastAsia="Times New Roman" w:hAnsi="Times New Roman" w:cs="Times New Roman"/>
          <w:color w:val="000000"/>
          <w:sz w:val="28"/>
          <w:szCs w:val="28"/>
          <w:lang w:val="en-US"/>
        </w:rPr>
      </w:pPr>
      <w:proofErr w:type="spellStart"/>
      <w:r w:rsidRPr="001E2613">
        <w:rPr>
          <w:rFonts w:ascii="Times New Roman" w:eastAsia="Times New Roman" w:hAnsi="Times New Roman" w:cs="Times New Roman"/>
          <w:color w:val="000000"/>
          <w:sz w:val="28"/>
          <w:szCs w:val="28"/>
          <w:lang w:val="en-US"/>
        </w:rPr>
        <w:t>Hua</w:t>
      </w:r>
      <w:proofErr w:type="spellEnd"/>
      <w:r w:rsidRPr="001E2613">
        <w:rPr>
          <w:rFonts w:ascii="Times New Roman" w:eastAsia="Times New Roman" w:hAnsi="Times New Roman" w:cs="Times New Roman"/>
          <w:color w:val="000000"/>
          <w:sz w:val="28"/>
          <w:szCs w:val="28"/>
          <w:lang w:val="en-US"/>
        </w:rPr>
        <w:t xml:space="preserve">-Bin Li, </w:t>
      </w:r>
      <w:proofErr w:type="spellStart"/>
      <w:r w:rsidRPr="001E2613">
        <w:rPr>
          <w:rFonts w:ascii="Times New Roman" w:eastAsia="Times New Roman" w:hAnsi="Times New Roman" w:cs="Times New Roman"/>
          <w:color w:val="000000"/>
          <w:sz w:val="28"/>
          <w:szCs w:val="28"/>
          <w:lang w:val="en-US"/>
        </w:rPr>
        <w:t>Feng</w:t>
      </w:r>
      <w:proofErr w:type="spellEnd"/>
      <w:r w:rsidRPr="001E2613">
        <w:rPr>
          <w:rFonts w:ascii="Times New Roman" w:eastAsia="Times New Roman" w:hAnsi="Times New Roman" w:cs="Times New Roman"/>
          <w:color w:val="000000"/>
          <w:sz w:val="28"/>
          <w:szCs w:val="28"/>
          <w:lang w:val="en-US"/>
        </w:rPr>
        <w:t xml:space="preserve"> Chen, Yue Jiang, 2000. Determination of vitamin B12 in multivitamin tablets and fermentation medium by high-performance liquid chromatography with fluorescence detection </w:t>
      </w:r>
      <w:hyperlink r:id="rId40">
        <w:r w:rsidRPr="001E2613">
          <w:rPr>
            <w:rFonts w:ascii="Times New Roman" w:eastAsia="Times New Roman" w:hAnsi="Times New Roman" w:cs="Times New Roman"/>
            <w:color w:val="000000"/>
            <w:sz w:val="28"/>
            <w:szCs w:val="28"/>
            <w:lang w:val="en-US"/>
          </w:rPr>
          <w:t xml:space="preserve">Journal of Chromatography </w:t>
        </w:r>
        <w:proofErr w:type="gramStart"/>
        <w:r w:rsidRPr="001E2613">
          <w:rPr>
            <w:rFonts w:ascii="Times New Roman" w:eastAsia="Times New Roman" w:hAnsi="Times New Roman" w:cs="Times New Roman"/>
            <w:color w:val="000000"/>
            <w:sz w:val="28"/>
            <w:szCs w:val="28"/>
            <w:lang w:val="en-US"/>
          </w:rPr>
          <w:t>A</w:t>
        </w:r>
      </w:hyperlink>
      <w:proofErr w:type="gramEnd"/>
      <w:r w:rsidRPr="001E2613">
        <w:rPr>
          <w:rFonts w:ascii="Times New Roman" w:eastAsia="Times New Roman" w:hAnsi="Times New Roman" w:cs="Times New Roman"/>
          <w:color w:val="000000"/>
          <w:sz w:val="28"/>
          <w:szCs w:val="28"/>
          <w:lang w:val="en-US"/>
        </w:rPr>
        <w:t> 891(2):243-247</w:t>
      </w:r>
      <w:r w:rsidR="00ED24C2" w:rsidRPr="00ED24C2">
        <w:rPr>
          <w:rFonts w:ascii="Times New Roman" w:eastAsia="Times New Roman" w:hAnsi="Times New Roman" w:cs="Times New Roman"/>
          <w:color w:val="000000"/>
          <w:sz w:val="28"/>
          <w:szCs w:val="28"/>
          <w:lang w:val="en-US"/>
        </w:rPr>
        <w:t>.</w:t>
      </w:r>
      <w:r w:rsidRPr="001E2613">
        <w:rPr>
          <w:rFonts w:ascii="Times New Roman" w:eastAsia="Times New Roman" w:hAnsi="Times New Roman" w:cs="Times New Roman"/>
          <w:color w:val="000000"/>
          <w:sz w:val="28"/>
          <w:szCs w:val="28"/>
          <w:lang w:val="en-US"/>
        </w:rPr>
        <w:t xml:space="preserve"> DOI:</w:t>
      </w:r>
      <w:hyperlink r:id="rId41">
        <w:r w:rsidRPr="001E2613">
          <w:rPr>
            <w:rFonts w:ascii="Times New Roman" w:eastAsia="Times New Roman" w:hAnsi="Times New Roman" w:cs="Times New Roman"/>
            <w:color w:val="000000"/>
            <w:sz w:val="28"/>
            <w:szCs w:val="28"/>
            <w:lang w:val="en-US"/>
          </w:rPr>
          <w:t>10.1016/S0021-9673(00)00724-X</w:t>
        </w:r>
      </w:hyperlink>
    </w:p>
    <w:p w:rsidR="003B7DD4" w:rsidRPr="00427A0B" w:rsidRDefault="003B7DD4" w:rsidP="003B7DD4">
      <w:pPr>
        <w:spacing w:after="0" w:line="240" w:lineRule="auto"/>
        <w:jc w:val="center"/>
        <w:rPr>
          <w:rFonts w:ascii="Times New Roman" w:eastAsia="Times New Roman" w:hAnsi="Times New Roman" w:cs="Times New Roman"/>
          <w:b/>
          <w:sz w:val="28"/>
          <w:szCs w:val="28"/>
          <w:lang w:val="en-US"/>
        </w:rPr>
      </w:pPr>
      <w:r w:rsidRPr="00427A0B">
        <w:rPr>
          <w:rFonts w:ascii="Times New Roman" w:eastAsia="Times New Roman" w:hAnsi="Times New Roman" w:cs="Times New Roman"/>
          <w:b/>
          <w:sz w:val="28"/>
          <w:szCs w:val="28"/>
          <w:lang w:val="en-US"/>
        </w:rPr>
        <w:t>Evaluation of a yogurt product produced using secondary dairy raw materials – butter milk</w:t>
      </w:r>
    </w:p>
    <w:p w:rsidR="003627DA" w:rsidRPr="001E2613" w:rsidRDefault="00B406E4">
      <w:pPr>
        <w:spacing w:after="0" w:line="240" w:lineRule="auto"/>
        <w:jc w:val="right"/>
        <w:rPr>
          <w:rFonts w:ascii="Times New Roman" w:eastAsia="Times New Roman" w:hAnsi="Times New Roman" w:cs="Times New Roman"/>
          <w:sz w:val="28"/>
          <w:szCs w:val="28"/>
          <w:lang w:val="en-US"/>
        </w:rPr>
      </w:pPr>
      <w:r w:rsidRPr="001E2613">
        <w:rPr>
          <w:rFonts w:ascii="Times New Roman" w:eastAsia="Times New Roman" w:hAnsi="Times New Roman" w:cs="Times New Roman"/>
          <w:b/>
          <w:sz w:val="28"/>
          <w:szCs w:val="28"/>
          <w:vertAlign w:val="superscript"/>
          <w:lang w:val="en-US"/>
        </w:rPr>
        <w:t>1</w:t>
      </w:r>
      <w:r w:rsidRPr="001E2613">
        <w:rPr>
          <w:rFonts w:ascii="Times New Roman" w:eastAsia="Times New Roman" w:hAnsi="Times New Roman" w:cs="Times New Roman"/>
          <w:b/>
          <w:sz w:val="28"/>
          <w:szCs w:val="28"/>
          <w:lang w:val="en-US"/>
        </w:rPr>
        <w:t>Krasulya O.N</w:t>
      </w:r>
      <w:r w:rsidRPr="001E2613">
        <w:rPr>
          <w:rFonts w:ascii="Times New Roman" w:eastAsia="Times New Roman" w:hAnsi="Times New Roman" w:cs="Times New Roman"/>
          <w:sz w:val="28"/>
          <w:szCs w:val="28"/>
          <w:lang w:val="en-US"/>
        </w:rPr>
        <w:t xml:space="preserve">. Professor, Doctor of Technical Sciences, </w:t>
      </w:r>
    </w:p>
    <w:p w:rsidR="003627DA" w:rsidRPr="001E2613" w:rsidRDefault="00B406E4">
      <w:pPr>
        <w:spacing w:after="0" w:line="240" w:lineRule="auto"/>
        <w:jc w:val="right"/>
        <w:rPr>
          <w:rFonts w:ascii="Times New Roman" w:eastAsia="Times New Roman" w:hAnsi="Times New Roman" w:cs="Times New Roman"/>
          <w:sz w:val="28"/>
          <w:szCs w:val="28"/>
          <w:lang w:val="en-US"/>
        </w:rPr>
      </w:pPr>
      <w:r w:rsidRPr="001E2613">
        <w:rPr>
          <w:rFonts w:ascii="Times New Roman" w:eastAsia="Times New Roman" w:hAnsi="Times New Roman" w:cs="Times New Roman"/>
          <w:sz w:val="28"/>
          <w:szCs w:val="28"/>
          <w:vertAlign w:val="superscript"/>
          <w:lang w:val="en-US"/>
        </w:rPr>
        <w:t>1</w:t>
      </w:r>
      <w:r w:rsidRPr="001E2613">
        <w:rPr>
          <w:rFonts w:ascii="Times New Roman" w:eastAsia="Times New Roman" w:hAnsi="Times New Roman" w:cs="Times New Roman"/>
          <w:sz w:val="28"/>
          <w:szCs w:val="28"/>
          <w:lang w:val="en-US"/>
        </w:rPr>
        <w:t xml:space="preserve"> Federal State Budgetary Educational Institution "Russian State Agrarian University - Moscow Agricultural Academy named after. K.A. Timiryazev"</w:t>
      </w:r>
    </w:p>
    <w:p w:rsidR="003627DA" w:rsidRPr="001E2613" w:rsidRDefault="00B406E4">
      <w:pPr>
        <w:spacing w:after="0" w:line="240" w:lineRule="auto"/>
        <w:jc w:val="right"/>
        <w:rPr>
          <w:rFonts w:ascii="Times New Roman" w:eastAsia="Times New Roman" w:hAnsi="Times New Roman" w:cs="Times New Roman"/>
          <w:sz w:val="28"/>
          <w:szCs w:val="28"/>
          <w:lang w:val="en-US"/>
        </w:rPr>
      </w:pPr>
      <w:r w:rsidRPr="001E2613">
        <w:rPr>
          <w:rFonts w:ascii="Times New Roman" w:eastAsia="Times New Roman" w:hAnsi="Times New Roman" w:cs="Times New Roman"/>
          <w:b/>
          <w:sz w:val="28"/>
          <w:szCs w:val="28"/>
          <w:vertAlign w:val="superscript"/>
          <w:lang w:val="en-US"/>
        </w:rPr>
        <w:t>1</w:t>
      </w:r>
      <w:r w:rsidRPr="001E2613">
        <w:rPr>
          <w:rFonts w:ascii="Times New Roman" w:eastAsia="Times New Roman" w:hAnsi="Times New Roman" w:cs="Times New Roman"/>
          <w:b/>
          <w:sz w:val="28"/>
          <w:szCs w:val="28"/>
          <w:lang w:val="en-US"/>
        </w:rPr>
        <w:t>Kanina K.A.</w:t>
      </w:r>
      <w:r w:rsidRPr="001E2613">
        <w:rPr>
          <w:rFonts w:ascii="Times New Roman" w:eastAsia="Times New Roman" w:hAnsi="Times New Roman" w:cs="Times New Roman"/>
          <w:sz w:val="28"/>
          <w:szCs w:val="28"/>
          <w:lang w:val="en-US"/>
        </w:rPr>
        <w:t>, Candidate of Technical Sciences , head. laboratory,</w:t>
      </w:r>
    </w:p>
    <w:p w:rsidR="003627DA" w:rsidRPr="001E2613" w:rsidRDefault="00B406E4">
      <w:pPr>
        <w:spacing w:after="0" w:line="240" w:lineRule="auto"/>
        <w:jc w:val="right"/>
        <w:rPr>
          <w:rFonts w:ascii="Times New Roman" w:eastAsia="Times New Roman" w:hAnsi="Times New Roman" w:cs="Times New Roman"/>
          <w:sz w:val="28"/>
          <w:szCs w:val="28"/>
          <w:lang w:val="en-US"/>
        </w:rPr>
      </w:pPr>
      <w:r w:rsidRPr="001E2613">
        <w:rPr>
          <w:rFonts w:ascii="Times New Roman" w:eastAsia="Times New Roman" w:hAnsi="Times New Roman" w:cs="Times New Roman"/>
          <w:sz w:val="28"/>
          <w:szCs w:val="28"/>
          <w:vertAlign w:val="superscript"/>
          <w:lang w:val="en-US"/>
        </w:rPr>
        <w:t xml:space="preserve"> 1</w:t>
      </w:r>
      <w:r w:rsidRPr="001E2613">
        <w:rPr>
          <w:rFonts w:ascii="Times New Roman" w:eastAsia="Times New Roman" w:hAnsi="Times New Roman" w:cs="Times New Roman"/>
          <w:sz w:val="28"/>
          <w:szCs w:val="28"/>
          <w:lang w:val="en-US"/>
        </w:rPr>
        <w:t xml:space="preserve"> Federal State Budgetary Educational Institution "Russian State Agrarian University - Moscow Agricultural Academy named after. K.A. Timiryazev", Moscow,</w:t>
      </w:r>
    </w:p>
    <w:p w:rsidR="003627DA" w:rsidRPr="001E2613" w:rsidRDefault="00B406E4">
      <w:pPr>
        <w:spacing w:after="0" w:line="240" w:lineRule="auto"/>
        <w:jc w:val="right"/>
        <w:rPr>
          <w:rFonts w:ascii="Times New Roman" w:eastAsia="Times New Roman" w:hAnsi="Times New Roman" w:cs="Times New Roman"/>
          <w:sz w:val="28"/>
          <w:szCs w:val="28"/>
          <w:lang w:val="en-US"/>
        </w:rPr>
      </w:pPr>
      <w:r w:rsidRPr="001E2613">
        <w:rPr>
          <w:rFonts w:ascii="Times New Roman" w:eastAsia="Times New Roman" w:hAnsi="Times New Roman" w:cs="Times New Roman"/>
          <w:sz w:val="28"/>
          <w:szCs w:val="28"/>
          <w:lang w:val="en-US"/>
        </w:rPr>
        <w:t xml:space="preserve"> e-mail: kseniya.kanina.91@mail.ru</w:t>
      </w:r>
    </w:p>
    <w:p w:rsidR="003627DA" w:rsidRPr="001E2613" w:rsidRDefault="00B406E4">
      <w:pPr>
        <w:spacing w:after="0" w:line="240" w:lineRule="auto"/>
        <w:jc w:val="right"/>
        <w:rPr>
          <w:rFonts w:ascii="Times New Roman" w:eastAsia="Times New Roman" w:hAnsi="Times New Roman" w:cs="Times New Roman"/>
          <w:sz w:val="28"/>
          <w:szCs w:val="28"/>
          <w:lang w:val="en-US"/>
        </w:rPr>
      </w:pPr>
      <w:r w:rsidRPr="001E2613">
        <w:rPr>
          <w:rFonts w:ascii="Times New Roman" w:eastAsia="Times New Roman" w:hAnsi="Times New Roman" w:cs="Times New Roman"/>
          <w:sz w:val="28"/>
          <w:szCs w:val="28"/>
          <w:lang w:val="en-US"/>
        </w:rPr>
        <w:t xml:space="preserve"> </w:t>
      </w:r>
      <w:r w:rsidRPr="001E2613">
        <w:rPr>
          <w:rFonts w:ascii="Times New Roman" w:eastAsia="Times New Roman" w:hAnsi="Times New Roman" w:cs="Times New Roman"/>
          <w:b/>
          <w:sz w:val="28"/>
          <w:szCs w:val="28"/>
          <w:vertAlign w:val="superscript"/>
          <w:lang w:val="en-US"/>
        </w:rPr>
        <w:t>2</w:t>
      </w:r>
      <w:r w:rsidRPr="001E2613">
        <w:rPr>
          <w:rFonts w:ascii="Times New Roman" w:eastAsia="Times New Roman" w:hAnsi="Times New Roman" w:cs="Times New Roman"/>
          <w:b/>
          <w:sz w:val="28"/>
          <w:szCs w:val="28"/>
          <w:lang w:val="en-US"/>
        </w:rPr>
        <w:t>Zhizhin N.A.</w:t>
      </w:r>
      <w:r w:rsidRPr="001E2613">
        <w:rPr>
          <w:rFonts w:ascii="Times New Roman" w:eastAsia="Times New Roman" w:hAnsi="Times New Roman" w:cs="Times New Roman"/>
          <w:sz w:val="28"/>
          <w:szCs w:val="28"/>
          <w:lang w:val="en-US"/>
        </w:rPr>
        <w:t xml:space="preserve">, Candidate of Technical Sciences, researcher, </w:t>
      </w:r>
    </w:p>
    <w:p w:rsidR="003627DA" w:rsidRPr="001E2613" w:rsidRDefault="00B406E4">
      <w:pPr>
        <w:spacing w:after="0" w:line="240" w:lineRule="auto"/>
        <w:jc w:val="right"/>
        <w:rPr>
          <w:rFonts w:ascii="Times New Roman" w:eastAsia="Times New Roman" w:hAnsi="Times New Roman" w:cs="Times New Roman"/>
          <w:sz w:val="28"/>
          <w:szCs w:val="28"/>
          <w:lang w:val="en-US"/>
        </w:rPr>
      </w:pPr>
      <w:r w:rsidRPr="001E2613">
        <w:rPr>
          <w:rFonts w:ascii="Times New Roman" w:eastAsia="Times New Roman" w:hAnsi="Times New Roman" w:cs="Times New Roman"/>
          <w:sz w:val="28"/>
          <w:szCs w:val="28"/>
          <w:vertAlign w:val="superscript"/>
          <w:lang w:val="en-US"/>
        </w:rPr>
        <w:t>2</w:t>
      </w:r>
      <w:r w:rsidRPr="001E2613">
        <w:rPr>
          <w:rFonts w:ascii="Times New Roman" w:eastAsia="Times New Roman" w:hAnsi="Times New Roman" w:cs="Times New Roman"/>
          <w:sz w:val="28"/>
          <w:szCs w:val="28"/>
          <w:lang w:val="en-US"/>
        </w:rPr>
        <w:t xml:space="preserve"> All-Russian Scientific Research Institute of the Dairy Industry, </w:t>
      </w:r>
    </w:p>
    <w:p w:rsidR="003627DA" w:rsidRPr="001E2613" w:rsidRDefault="00B406E4">
      <w:pPr>
        <w:spacing w:after="0" w:line="240" w:lineRule="auto"/>
        <w:jc w:val="right"/>
        <w:rPr>
          <w:rFonts w:ascii="Times New Roman" w:eastAsia="Times New Roman" w:hAnsi="Times New Roman" w:cs="Times New Roman"/>
          <w:sz w:val="28"/>
          <w:szCs w:val="28"/>
          <w:lang w:val="en-US"/>
        </w:rPr>
      </w:pPr>
      <w:r w:rsidRPr="001E2613">
        <w:rPr>
          <w:rFonts w:ascii="Times New Roman" w:eastAsia="Times New Roman" w:hAnsi="Times New Roman" w:cs="Times New Roman"/>
          <w:sz w:val="28"/>
          <w:szCs w:val="28"/>
          <w:lang w:val="en-US"/>
        </w:rPr>
        <w:t>e-mail: zhizhinmoloko@mail.ru</w:t>
      </w:r>
    </w:p>
    <w:p w:rsidR="003B7DD4" w:rsidRPr="003B7DD4" w:rsidRDefault="00B406E4" w:rsidP="003B7DD4">
      <w:pPr>
        <w:pStyle w:val="HTML"/>
        <w:shd w:val="clear" w:color="auto" w:fill="F8F9FA"/>
        <w:jc w:val="both"/>
        <w:rPr>
          <w:rFonts w:ascii="inherit" w:hAnsi="inherit"/>
          <w:color w:val="202124"/>
          <w:sz w:val="42"/>
          <w:szCs w:val="42"/>
          <w:lang w:val="en-US"/>
        </w:rPr>
      </w:pPr>
      <w:proofErr w:type="gramStart"/>
      <w:r w:rsidRPr="001E2613">
        <w:rPr>
          <w:rFonts w:ascii="Times New Roman" w:hAnsi="Times New Roman" w:cs="Times New Roman"/>
          <w:b/>
          <w:sz w:val="24"/>
          <w:szCs w:val="24"/>
          <w:lang w:val="en-US"/>
        </w:rPr>
        <w:t>Annotation.</w:t>
      </w:r>
      <w:proofErr w:type="gramEnd"/>
      <w:r w:rsidRPr="001E2613">
        <w:rPr>
          <w:rFonts w:ascii="Times New Roman" w:hAnsi="Times New Roman" w:cs="Times New Roman"/>
          <w:b/>
          <w:sz w:val="24"/>
          <w:szCs w:val="24"/>
          <w:lang w:val="en-US"/>
        </w:rPr>
        <w:t xml:space="preserve"> </w:t>
      </w:r>
      <w:r w:rsidR="003B7DD4" w:rsidRPr="003B7DD4">
        <w:rPr>
          <w:rFonts w:ascii="Times New Roman" w:hAnsi="Times New Roman" w:cs="Times New Roman"/>
          <w:sz w:val="24"/>
          <w:szCs w:val="24"/>
          <w:lang w:val="en-US"/>
        </w:rPr>
        <w:t xml:space="preserve">Physiological norms of nutrition and the intake of polluted substances by essential pollution </w:t>
      </w:r>
      <w:proofErr w:type="gramStart"/>
      <w:r w:rsidR="003B7DD4" w:rsidRPr="003B7DD4">
        <w:rPr>
          <w:rFonts w:ascii="Times New Roman" w:hAnsi="Times New Roman" w:cs="Times New Roman"/>
          <w:sz w:val="24"/>
          <w:szCs w:val="24"/>
          <w:lang w:val="en-US"/>
        </w:rPr>
        <w:t>are</w:t>
      </w:r>
      <w:proofErr w:type="gramEnd"/>
      <w:r w:rsidR="003B7DD4" w:rsidRPr="003B7DD4">
        <w:rPr>
          <w:rFonts w:ascii="Times New Roman" w:hAnsi="Times New Roman" w:cs="Times New Roman"/>
          <w:sz w:val="24"/>
          <w:szCs w:val="24"/>
          <w:lang w:val="en-US"/>
        </w:rPr>
        <w:t xml:space="preserve"> the subject of study by many specialists, including those in technology. It is important to study the properties of products using active groups. Secondarily, the initial origin is biological and includes identification, including the enrichment of food products, including yogurt products, with the achievement of a deficiency of essential manifestations, which contributes to a violation of the nutritional status, and also has a positive economic effect in terms of resource-saving technology. </w:t>
      </w:r>
      <w:proofErr w:type="gramStart"/>
      <w:r w:rsidR="003B7DD4" w:rsidRPr="003B7DD4">
        <w:rPr>
          <w:rFonts w:ascii="Times New Roman" w:hAnsi="Times New Roman" w:cs="Times New Roman"/>
          <w:sz w:val="24"/>
          <w:szCs w:val="24"/>
          <w:lang w:val="en-US"/>
        </w:rPr>
        <w:t>production</w:t>
      </w:r>
      <w:proofErr w:type="gramEnd"/>
      <w:r w:rsidR="003B7DD4" w:rsidRPr="003B7DD4">
        <w:rPr>
          <w:rFonts w:ascii="Times New Roman" w:hAnsi="Times New Roman" w:cs="Times New Roman"/>
          <w:sz w:val="24"/>
          <w:szCs w:val="24"/>
          <w:lang w:val="en-US"/>
        </w:rPr>
        <w:t>.</w:t>
      </w:r>
    </w:p>
    <w:p w:rsidR="003627DA" w:rsidRPr="001E2613" w:rsidRDefault="003627DA">
      <w:pPr>
        <w:spacing w:line="240" w:lineRule="auto"/>
        <w:ind w:left="567" w:right="567" w:firstLine="607"/>
        <w:jc w:val="both"/>
        <w:rPr>
          <w:rFonts w:ascii="Times New Roman" w:eastAsia="Times New Roman" w:hAnsi="Times New Roman" w:cs="Times New Roman"/>
          <w:sz w:val="24"/>
          <w:szCs w:val="24"/>
          <w:lang w:val="en-US"/>
        </w:rPr>
      </w:pPr>
    </w:p>
    <w:p w:rsidR="003627DA" w:rsidRPr="001E2613" w:rsidRDefault="00B406E4" w:rsidP="003B7DD4">
      <w:pPr>
        <w:widowControl w:val="0"/>
        <w:pBdr>
          <w:top w:val="nil"/>
          <w:left w:val="nil"/>
          <w:bottom w:val="nil"/>
          <w:right w:val="nil"/>
          <w:between w:val="nil"/>
        </w:pBdr>
        <w:spacing w:after="0" w:line="240" w:lineRule="auto"/>
        <w:jc w:val="both"/>
        <w:rPr>
          <w:rFonts w:ascii="Times New Roman" w:eastAsia="Times New Roman" w:hAnsi="Times New Roman" w:cs="Times New Roman"/>
          <w:sz w:val="28"/>
          <w:szCs w:val="28"/>
          <w:lang w:val="en-US"/>
        </w:rPr>
      </w:pPr>
      <w:r w:rsidRPr="001E2613">
        <w:rPr>
          <w:rFonts w:ascii="Times New Roman" w:eastAsia="Times New Roman" w:hAnsi="Times New Roman" w:cs="Times New Roman"/>
          <w:b/>
          <w:sz w:val="28"/>
          <w:szCs w:val="28"/>
          <w:lang w:val="en-US"/>
        </w:rPr>
        <w:lastRenderedPageBreak/>
        <w:t xml:space="preserve">Keywords: </w:t>
      </w:r>
      <w:r w:rsidRPr="001E2613">
        <w:rPr>
          <w:rFonts w:ascii="Times New Roman" w:eastAsia="Times New Roman" w:hAnsi="Times New Roman" w:cs="Times New Roman"/>
          <w:sz w:val="28"/>
          <w:szCs w:val="28"/>
          <w:lang w:val="en-US"/>
        </w:rPr>
        <w:t>Buttermilk, yogurt, physico-chemical composition, careful production, resource-saving technology, yogurt product.</w:t>
      </w:r>
    </w:p>
    <w:sectPr w:rsidR="003627DA" w:rsidRPr="001E2613" w:rsidSect="00EA7A0D">
      <w:footerReference w:type="default" r:id="rId42"/>
      <w:footnotePr>
        <w:numRestart w:val="eachPage"/>
      </w:footnotePr>
      <w:pgSz w:w="11906" w:h="16838"/>
      <w:pgMar w:top="1134" w:right="1134" w:bottom="1134" w:left="1134" w:header="709" w:footer="709" w:gutter="0"/>
      <w:pgNumType w:start="1"/>
      <w:cols w:space="72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0000180" w15:done="0"/>
  <w15:commentEx w15:paraId="00000179" w15:done="0"/>
  <w15:commentEx w15:paraId="0000017B" w15:done="0"/>
  <w15:commentEx w15:paraId="00000184" w15:done="0"/>
  <w15:commentEx w15:paraId="0000014C" w15:done="0"/>
  <w15:commentEx w15:paraId="00000186" w15:done="0"/>
  <w15:commentEx w15:paraId="00000187" w15:done="0"/>
  <w15:commentEx w15:paraId="00000185" w15:done="0"/>
  <w15:commentEx w15:paraId="00000183" w15:done="0"/>
  <w15:commentEx w15:paraId="00000178" w15:done="0"/>
  <w15:commentEx w15:paraId="0000014D" w15:done="0"/>
  <w15:commentEx w15:paraId="0000014B" w15:done="0"/>
  <w15:commentEx w15:paraId="0000017A" w15:done="0"/>
  <w15:commentEx w15:paraId="0000017E" w15:done="0"/>
  <w15:commentEx w15:paraId="0000017F" w15:paraIdParent="0000017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000180" w16cid:durableId="26D9E2FA"/>
  <w16cid:commentId w16cid:paraId="00000179" w16cid:durableId="26D9E2F9"/>
  <w16cid:commentId w16cid:paraId="0000017B" w16cid:durableId="26D9E2F8"/>
  <w16cid:commentId w16cid:paraId="00000184" w16cid:durableId="26D9E2F7"/>
  <w16cid:commentId w16cid:paraId="0000014C" w16cid:durableId="26D9E2F6"/>
  <w16cid:commentId w16cid:paraId="00000186" w16cid:durableId="26D9E2F5"/>
  <w16cid:commentId w16cid:paraId="00000187" w16cid:durableId="26D9E2F4"/>
  <w16cid:commentId w16cid:paraId="00000185" w16cid:durableId="26D9E2F3"/>
  <w16cid:commentId w16cid:paraId="00000183" w16cid:durableId="26D9E2F2"/>
  <w16cid:commentId w16cid:paraId="00000178" w16cid:durableId="26D9E2F1"/>
  <w16cid:commentId w16cid:paraId="0000014D" w16cid:durableId="26D9E2F0"/>
  <w16cid:commentId w16cid:paraId="0000014B" w16cid:durableId="26D9E2EF"/>
  <w16cid:commentId w16cid:paraId="0000017A" w16cid:durableId="26D9E2EE"/>
  <w16cid:commentId w16cid:paraId="0000017E" w16cid:durableId="26D9E2ED"/>
  <w16cid:commentId w16cid:paraId="0000017F" w16cid:durableId="26D9E2EC"/>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7548" w:rsidRDefault="00E57548">
      <w:pPr>
        <w:spacing w:after="0" w:line="240" w:lineRule="auto"/>
      </w:pPr>
      <w:r>
        <w:separator/>
      </w:r>
    </w:p>
  </w:endnote>
  <w:endnote w:type="continuationSeparator" w:id="0">
    <w:p w:rsidR="00E57548" w:rsidRDefault="00E575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PragmaticaC">
    <w:altName w:val="Arial"/>
    <w:panose1 w:val="00000000000000000000"/>
    <w:charset w:val="00"/>
    <w:family w:val="swiss"/>
    <w:notTrueType/>
    <w:pitch w:val="default"/>
    <w:sig w:usb0="00000003" w:usb1="00000000" w:usb2="00000000" w:usb3="00000000" w:csb0="00000001" w:csb1="00000000"/>
  </w:font>
  <w:font w:name="Helvetica Neue">
    <w:altName w:val="Times New Roman"/>
    <w:charset w:val="00"/>
    <w:family w:val="auto"/>
    <w:pitch w:val="default"/>
    <w:sig w:usb0="00000000" w:usb1="00000000" w:usb2="00000000" w:usb3="00000000" w:csb0="00000000" w:csb1="00000000"/>
  </w:font>
  <w:font w:name="YS Text">
    <w:altName w:val="Calibri"/>
    <w:charset w:val="00"/>
    <w:family w:val="auto"/>
    <w:pitch w:val="default"/>
    <w:sig w:usb0="00000000" w:usb1="00000000" w:usb2="00000000" w:usb3="00000000" w:csb0="00000000" w:csb1="00000000"/>
  </w:font>
  <w:font w:name="Ubuntu">
    <w:panose1 w:val="00000000000000000000"/>
    <w:charset w:val="CC"/>
    <w:family w:val="auto"/>
    <w:notTrueType/>
    <w:pitch w:val="default"/>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815" w:rsidRDefault="00C60815">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7548" w:rsidRDefault="00E57548">
      <w:pPr>
        <w:spacing w:after="0" w:line="240" w:lineRule="auto"/>
      </w:pPr>
      <w:r>
        <w:separator/>
      </w:r>
    </w:p>
  </w:footnote>
  <w:footnote w:type="continuationSeparator" w:id="0">
    <w:p w:rsidR="00E57548" w:rsidRDefault="00E57548">
      <w:pPr>
        <w:spacing w:after="0" w:line="240" w:lineRule="auto"/>
      </w:pPr>
      <w:r>
        <w:continuationSeparator/>
      </w:r>
    </w:p>
  </w:footnote>
  <w:footnote w:id="1">
    <w:p w:rsidR="000C3B4E" w:rsidRPr="000C3B4E" w:rsidRDefault="000C3B4E">
      <w:pPr>
        <w:pStyle w:val="af8"/>
        <w:rPr>
          <w:rFonts w:ascii="Times New Roman" w:eastAsia="Times New Roman" w:hAnsi="Times New Roman" w:cs="Times New Roman"/>
          <w:sz w:val="16"/>
          <w:szCs w:val="16"/>
        </w:rPr>
      </w:pPr>
      <w:r w:rsidRPr="000C3B4E">
        <w:rPr>
          <w:rStyle w:val="afa"/>
          <w:sz w:val="16"/>
          <w:szCs w:val="16"/>
        </w:rPr>
        <w:footnoteRef/>
      </w:r>
      <w:r w:rsidRPr="000C3B4E">
        <w:rPr>
          <w:sz w:val="16"/>
          <w:szCs w:val="16"/>
        </w:rPr>
        <w:t xml:space="preserve"> </w:t>
      </w:r>
      <w:r w:rsidRPr="000C3B4E">
        <w:rPr>
          <w:rFonts w:ascii="Times New Roman" w:eastAsia="Times New Roman" w:hAnsi="Times New Roman" w:cs="Times New Roman"/>
          <w:sz w:val="16"/>
          <w:szCs w:val="16"/>
        </w:rPr>
        <w:t xml:space="preserve">ГОСТ </w:t>
      </w:r>
      <w:proofErr w:type="gramStart"/>
      <w:r w:rsidRPr="000C3B4E">
        <w:rPr>
          <w:rFonts w:ascii="Times New Roman" w:eastAsia="Times New Roman" w:hAnsi="Times New Roman" w:cs="Times New Roman"/>
          <w:sz w:val="16"/>
          <w:szCs w:val="16"/>
        </w:rPr>
        <w:t>Р</w:t>
      </w:r>
      <w:proofErr w:type="gramEnd"/>
      <w:r w:rsidRPr="000C3B4E">
        <w:rPr>
          <w:rFonts w:ascii="Times New Roman" w:eastAsia="Times New Roman" w:hAnsi="Times New Roman" w:cs="Times New Roman"/>
          <w:sz w:val="16"/>
          <w:szCs w:val="16"/>
        </w:rPr>
        <w:t xml:space="preserve"> 54758-2011 «Молоко и продукты переработки молока. Методы определения плотности»</w:t>
      </w:r>
      <w:r w:rsidR="008F1C30" w:rsidRPr="008F1C30">
        <w:t xml:space="preserve"> </w:t>
      </w:r>
      <w:r w:rsidR="008F1C30" w:rsidRPr="008F1C30">
        <w:rPr>
          <w:rFonts w:ascii="Times New Roman" w:eastAsia="Times New Roman" w:hAnsi="Times New Roman" w:cs="Times New Roman"/>
          <w:sz w:val="16"/>
          <w:szCs w:val="16"/>
        </w:rPr>
        <w:t>https://docs.cntd.ru/document/1200089992</w:t>
      </w:r>
    </w:p>
    <w:p w:rsidR="000C3B4E" w:rsidRPr="000C3B4E" w:rsidRDefault="008F1C30">
      <w:pPr>
        <w:pStyle w:val="af8"/>
        <w:rPr>
          <w:rFonts w:ascii="Times New Roman" w:eastAsia="Times New Roman" w:hAnsi="Times New Roman" w:cs="Times New Roman"/>
          <w:sz w:val="16"/>
          <w:szCs w:val="16"/>
        </w:rPr>
      </w:pPr>
      <w:r w:rsidRPr="00B91C66">
        <w:rPr>
          <w:rFonts w:ascii="Times New Roman" w:eastAsia="Times New Roman" w:hAnsi="Times New Roman" w:cs="Times New Roman"/>
          <w:sz w:val="16"/>
          <w:szCs w:val="16"/>
          <w:vertAlign w:val="superscript"/>
        </w:rPr>
        <w:t>2</w:t>
      </w:r>
      <w:r w:rsidR="000C3B4E" w:rsidRPr="000C3B4E">
        <w:rPr>
          <w:rFonts w:ascii="Times New Roman" w:eastAsia="Times New Roman" w:hAnsi="Times New Roman" w:cs="Times New Roman"/>
          <w:sz w:val="16"/>
          <w:szCs w:val="16"/>
        </w:rPr>
        <w:t>ГОСТ 5867-90 «Молоко и молочные продукты. Методы определения жира»</w:t>
      </w:r>
      <w:r w:rsidRPr="008F1C30">
        <w:t xml:space="preserve"> </w:t>
      </w:r>
      <w:r w:rsidRPr="008F1C30">
        <w:rPr>
          <w:rFonts w:ascii="Times New Roman" w:eastAsia="Times New Roman" w:hAnsi="Times New Roman" w:cs="Times New Roman"/>
          <w:sz w:val="16"/>
          <w:szCs w:val="16"/>
        </w:rPr>
        <w:t>https://docs.cntd.ru/document/1200021592</w:t>
      </w:r>
    </w:p>
    <w:p w:rsidR="000C3B4E" w:rsidRDefault="008F1C30">
      <w:pPr>
        <w:pStyle w:val="af8"/>
        <w:rPr>
          <w:rFonts w:ascii="Times New Roman" w:eastAsia="Times New Roman" w:hAnsi="Times New Roman" w:cs="Times New Roman"/>
          <w:sz w:val="16"/>
          <w:szCs w:val="16"/>
        </w:rPr>
      </w:pPr>
      <w:r w:rsidRPr="00B91C66">
        <w:rPr>
          <w:rFonts w:ascii="Times New Roman" w:eastAsia="Times New Roman" w:hAnsi="Times New Roman" w:cs="Times New Roman"/>
          <w:sz w:val="16"/>
          <w:szCs w:val="16"/>
          <w:vertAlign w:val="superscript"/>
        </w:rPr>
        <w:t>3</w:t>
      </w:r>
      <w:r w:rsidR="000C3B4E" w:rsidRPr="000C3B4E">
        <w:rPr>
          <w:rFonts w:ascii="Times New Roman" w:eastAsia="Times New Roman" w:hAnsi="Times New Roman" w:cs="Times New Roman"/>
          <w:sz w:val="16"/>
          <w:szCs w:val="16"/>
        </w:rPr>
        <w:t>ГОСТ 25179-2014 «Молоко и молочные продукты. Методы определения массовой доли белка»</w:t>
      </w:r>
      <w:r w:rsidRPr="008F1C30">
        <w:t xml:space="preserve"> </w:t>
      </w:r>
      <w:r w:rsidRPr="008F1C30">
        <w:rPr>
          <w:rFonts w:ascii="Times New Roman" w:eastAsia="Times New Roman" w:hAnsi="Times New Roman" w:cs="Times New Roman"/>
          <w:sz w:val="16"/>
          <w:szCs w:val="16"/>
        </w:rPr>
        <w:t>https://docs.cntd.ru/document/1200113442</w:t>
      </w:r>
    </w:p>
    <w:p w:rsidR="000C3B4E" w:rsidRDefault="008F1C30">
      <w:pPr>
        <w:pStyle w:val="af8"/>
        <w:rPr>
          <w:rFonts w:ascii="Times New Roman" w:eastAsia="Times New Roman" w:hAnsi="Times New Roman" w:cs="Times New Roman"/>
          <w:sz w:val="16"/>
          <w:szCs w:val="16"/>
        </w:rPr>
      </w:pPr>
      <w:r w:rsidRPr="00B91C66">
        <w:rPr>
          <w:rFonts w:ascii="Times New Roman" w:eastAsia="Times New Roman" w:hAnsi="Times New Roman" w:cs="Times New Roman"/>
          <w:sz w:val="16"/>
          <w:szCs w:val="16"/>
          <w:vertAlign w:val="superscript"/>
        </w:rPr>
        <w:t>4</w:t>
      </w:r>
      <w:r>
        <w:rPr>
          <w:rFonts w:ascii="Times New Roman" w:eastAsia="Times New Roman" w:hAnsi="Times New Roman" w:cs="Times New Roman"/>
          <w:sz w:val="16"/>
          <w:szCs w:val="16"/>
        </w:rPr>
        <w:t xml:space="preserve"> </w:t>
      </w:r>
      <w:r w:rsidR="000C3B4E" w:rsidRPr="000C3B4E">
        <w:rPr>
          <w:rFonts w:ascii="Times New Roman" w:eastAsia="Times New Roman" w:hAnsi="Times New Roman" w:cs="Times New Roman"/>
          <w:sz w:val="16"/>
          <w:szCs w:val="16"/>
        </w:rPr>
        <w:t xml:space="preserve">ГОСТ 34454-2018 «Определение массовой доли белка методом </w:t>
      </w:r>
      <w:proofErr w:type="spellStart"/>
      <w:r w:rsidR="000C3B4E" w:rsidRPr="000C3B4E">
        <w:rPr>
          <w:rFonts w:ascii="Times New Roman" w:eastAsia="Times New Roman" w:hAnsi="Times New Roman" w:cs="Times New Roman"/>
          <w:sz w:val="16"/>
          <w:szCs w:val="16"/>
        </w:rPr>
        <w:t>Кьельдаля</w:t>
      </w:r>
      <w:proofErr w:type="spellEnd"/>
      <w:r w:rsidR="000C3B4E" w:rsidRPr="000C3B4E">
        <w:rPr>
          <w:rFonts w:ascii="Times New Roman" w:eastAsia="Times New Roman" w:hAnsi="Times New Roman" w:cs="Times New Roman"/>
          <w:sz w:val="16"/>
          <w:szCs w:val="16"/>
        </w:rPr>
        <w:t>»</w:t>
      </w:r>
      <w:r w:rsidRPr="008F1C30">
        <w:t xml:space="preserve"> </w:t>
      </w:r>
      <w:r w:rsidRPr="008F1C30">
        <w:rPr>
          <w:rFonts w:ascii="Times New Roman" w:eastAsia="Times New Roman" w:hAnsi="Times New Roman" w:cs="Times New Roman"/>
          <w:sz w:val="16"/>
          <w:szCs w:val="16"/>
        </w:rPr>
        <w:t>https://docs.cntd.ru/document/1200160723</w:t>
      </w:r>
    </w:p>
    <w:p w:rsidR="000C3B4E" w:rsidRDefault="000C3B4E">
      <w:pPr>
        <w:pStyle w:val="af8"/>
        <w:rPr>
          <w:rFonts w:ascii="Times New Roman" w:eastAsia="Times New Roman" w:hAnsi="Times New Roman" w:cs="Times New Roman"/>
          <w:sz w:val="16"/>
          <w:szCs w:val="16"/>
        </w:rPr>
      </w:pPr>
      <w:r w:rsidRPr="00B91C66">
        <w:rPr>
          <w:rFonts w:ascii="Times New Roman" w:eastAsia="Times New Roman" w:hAnsi="Times New Roman" w:cs="Times New Roman"/>
          <w:sz w:val="16"/>
          <w:szCs w:val="16"/>
          <w:vertAlign w:val="superscript"/>
        </w:rPr>
        <w:t>5</w:t>
      </w:r>
      <w:r w:rsidRPr="000C3B4E">
        <w:rPr>
          <w:rFonts w:ascii="Times New Roman" w:eastAsia="Times New Roman" w:hAnsi="Times New Roman" w:cs="Times New Roman"/>
          <w:sz w:val="16"/>
          <w:szCs w:val="16"/>
        </w:rPr>
        <w:t xml:space="preserve"> ГОСТ </w:t>
      </w:r>
      <w:proofErr w:type="gramStart"/>
      <w:r w:rsidRPr="000C3B4E">
        <w:rPr>
          <w:rFonts w:ascii="Times New Roman" w:eastAsia="Times New Roman" w:hAnsi="Times New Roman" w:cs="Times New Roman"/>
          <w:sz w:val="16"/>
          <w:szCs w:val="16"/>
        </w:rPr>
        <w:t>Р</w:t>
      </w:r>
      <w:proofErr w:type="gramEnd"/>
      <w:r w:rsidRPr="000C3B4E">
        <w:rPr>
          <w:rFonts w:ascii="Times New Roman" w:eastAsia="Times New Roman" w:hAnsi="Times New Roman" w:cs="Times New Roman"/>
          <w:sz w:val="16"/>
          <w:szCs w:val="16"/>
        </w:rPr>
        <w:t xml:space="preserve"> 54668-2011 «Молоко и молочная продукция. Методы определения массовой доли влаги и сухого вещества»</w:t>
      </w:r>
      <w:r w:rsidR="008F1C30" w:rsidRPr="008F1C30">
        <w:t xml:space="preserve"> </w:t>
      </w:r>
      <w:r w:rsidR="008F1C30" w:rsidRPr="008F1C30">
        <w:rPr>
          <w:rFonts w:ascii="Times New Roman" w:eastAsia="Times New Roman" w:hAnsi="Times New Roman" w:cs="Times New Roman"/>
          <w:sz w:val="16"/>
          <w:szCs w:val="16"/>
        </w:rPr>
        <w:t>https://docs.cntd.ru/document/1200089268</w:t>
      </w:r>
    </w:p>
    <w:p w:rsidR="000C3B4E" w:rsidRDefault="000C3B4E">
      <w:pPr>
        <w:pStyle w:val="af8"/>
        <w:rPr>
          <w:rFonts w:ascii="Times New Roman" w:eastAsia="Times New Roman" w:hAnsi="Times New Roman" w:cs="Times New Roman"/>
          <w:sz w:val="16"/>
          <w:szCs w:val="16"/>
        </w:rPr>
      </w:pPr>
      <w:r w:rsidRPr="00B91C66">
        <w:rPr>
          <w:rFonts w:ascii="Times New Roman" w:eastAsia="Times New Roman" w:hAnsi="Times New Roman" w:cs="Times New Roman"/>
          <w:sz w:val="16"/>
          <w:szCs w:val="16"/>
          <w:vertAlign w:val="superscript"/>
        </w:rPr>
        <w:t>6</w:t>
      </w:r>
      <w:r w:rsidRPr="000C3B4E">
        <w:rPr>
          <w:rFonts w:ascii="Times New Roman" w:eastAsia="Times New Roman" w:hAnsi="Times New Roman" w:cs="Times New Roman"/>
          <w:sz w:val="16"/>
          <w:szCs w:val="16"/>
        </w:rPr>
        <w:t>ГОСТ 3624-92 «Молоко и молочные продукты. Титриметрические методы определения кислотности»</w:t>
      </w:r>
      <w:r w:rsidR="008F1C30">
        <w:rPr>
          <w:rFonts w:ascii="Times New Roman" w:eastAsia="Times New Roman" w:hAnsi="Times New Roman" w:cs="Times New Roman"/>
          <w:sz w:val="16"/>
          <w:szCs w:val="16"/>
        </w:rPr>
        <w:t xml:space="preserve"> </w:t>
      </w:r>
      <w:r w:rsidR="00B91C66" w:rsidRPr="00B91C66">
        <w:rPr>
          <w:rFonts w:ascii="Times New Roman" w:eastAsia="Times New Roman" w:hAnsi="Times New Roman" w:cs="Times New Roman"/>
          <w:sz w:val="16"/>
          <w:szCs w:val="16"/>
        </w:rPr>
        <w:t>https://docs.cntd.ru/document/1200021584</w:t>
      </w:r>
    </w:p>
    <w:p w:rsidR="000C3B4E" w:rsidRDefault="000C3B4E">
      <w:pPr>
        <w:pStyle w:val="af8"/>
        <w:rPr>
          <w:rFonts w:ascii="Times New Roman" w:eastAsia="Times New Roman" w:hAnsi="Times New Roman" w:cs="Times New Roman"/>
          <w:sz w:val="16"/>
          <w:szCs w:val="16"/>
        </w:rPr>
      </w:pPr>
      <w:r w:rsidRPr="00B91C66">
        <w:rPr>
          <w:rFonts w:ascii="Times New Roman" w:eastAsia="Times New Roman" w:hAnsi="Times New Roman" w:cs="Times New Roman"/>
          <w:sz w:val="16"/>
          <w:szCs w:val="16"/>
          <w:vertAlign w:val="superscript"/>
        </w:rPr>
        <w:t>7</w:t>
      </w:r>
      <w:r w:rsidRPr="000C3B4E">
        <w:rPr>
          <w:rFonts w:ascii="Times New Roman" w:eastAsia="Times New Roman" w:hAnsi="Times New Roman" w:cs="Times New Roman"/>
          <w:sz w:val="16"/>
          <w:szCs w:val="16"/>
        </w:rPr>
        <w:t xml:space="preserve"> ГОСТ 34354-2017 «Пахта и напитки на ее основе. Технические условия»</w:t>
      </w:r>
      <w:r w:rsidR="00B91C66" w:rsidRPr="00B91C66">
        <w:rPr>
          <w:rFonts w:ascii="Times New Roman" w:eastAsia="Times New Roman" w:hAnsi="Times New Roman" w:cs="Times New Roman"/>
          <w:sz w:val="16"/>
          <w:szCs w:val="16"/>
        </w:rPr>
        <w:t xml:space="preserve"> https://docs.cntd.ru/document/1200157891</w:t>
      </w:r>
    </w:p>
    <w:p w:rsidR="000C3B4E" w:rsidRPr="000C3B4E" w:rsidRDefault="000C3B4E">
      <w:pPr>
        <w:pStyle w:val="af8"/>
        <w:rPr>
          <w:rFonts w:ascii="Times New Roman" w:eastAsia="Times New Roman" w:hAnsi="Times New Roman" w:cs="Times New Roman"/>
          <w:sz w:val="16"/>
          <w:szCs w:val="16"/>
        </w:rPr>
      </w:pPr>
      <w:r w:rsidRPr="00B91C66">
        <w:rPr>
          <w:rFonts w:ascii="Times New Roman" w:eastAsia="Times New Roman" w:hAnsi="Times New Roman" w:cs="Times New Roman"/>
          <w:sz w:val="16"/>
          <w:szCs w:val="16"/>
          <w:vertAlign w:val="superscript"/>
        </w:rPr>
        <w:t>8</w:t>
      </w:r>
      <w:r>
        <w:rPr>
          <w:rFonts w:ascii="Times New Roman" w:eastAsia="Times New Roman" w:hAnsi="Times New Roman" w:cs="Times New Roman"/>
          <w:sz w:val="16"/>
          <w:szCs w:val="16"/>
        </w:rPr>
        <w:t xml:space="preserve"> </w:t>
      </w:r>
      <w:r w:rsidRPr="000C3B4E">
        <w:rPr>
          <w:rFonts w:ascii="Times New Roman" w:eastAsia="Times New Roman" w:hAnsi="Times New Roman" w:cs="Times New Roman"/>
          <w:sz w:val="16"/>
          <w:szCs w:val="16"/>
        </w:rPr>
        <w:t>ГОСТ 33951-2016 Молоко и молочная продукция. Методы определения молочнокислых микроорганизмов</w:t>
      </w:r>
      <w:r w:rsidR="00DD160D">
        <w:rPr>
          <w:rFonts w:ascii="Times New Roman" w:eastAsia="Times New Roman" w:hAnsi="Times New Roman" w:cs="Times New Roman"/>
          <w:sz w:val="16"/>
          <w:szCs w:val="16"/>
        </w:rPr>
        <w:t xml:space="preserve"> </w:t>
      </w:r>
      <w:r w:rsidR="00DD160D" w:rsidRPr="00B91C66">
        <w:rPr>
          <w:rFonts w:ascii="Times New Roman" w:eastAsia="Times New Roman" w:hAnsi="Times New Roman" w:cs="Times New Roman"/>
          <w:sz w:val="16"/>
          <w:szCs w:val="16"/>
        </w:rPr>
        <w:t>https:</w:t>
      </w:r>
      <w:r w:rsidR="00B91C66" w:rsidRPr="00B91C66">
        <w:rPr>
          <w:rFonts w:ascii="Times New Roman" w:eastAsia="Times New Roman" w:hAnsi="Times New Roman" w:cs="Times New Roman"/>
          <w:sz w:val="16"/>
          <w:szCs w:val="16"/>
        </w:rPr>
        <w:t>://docs.cntd.ru/document/1200142430</w:t>
      </w:r>
    </w:p>
    <w:p w:rsidR="000C3B4E" w:rsidRPr="000C3B4E" w:rsidRDefault="000C3B4E">
      <w:pPr>
        <w:pStyle w:val="af8"/>
        <w:rPr>
          <w:rFonts w:ascii="Times New Roman" w:eastAsia="Times New Roman" w:hAnsi="Times New Roman" w:cs="Times New Roman"/>
          <w:sz w:val="16"/>
          <w:szCs w:val="16"/>
        </w:rPr>
      </w:pPr>
      <w:r w:rsidRPr="00B91C66">
        <w:rPr>
          <w:rFonts w:ascii="Times New Roman" w:eastAsia="Times New Roman" w:hAnsi="Times New Roman" w:cs="Times New Roman"/>
          <w:sz w:val="16"/>
          <w:szCs w:val="16"/>
          <w:vertAlign w:val="superscript"/>
        </w:rPr>
        <w:t>9</w:t>
      </w:r>
      <w:r w:rsidRPr="000C3B4E">
        <w:rPr>
          <w:rFonts w:ascii="Times New Roman" w:eastAsia="Times New Roman" w:hAnsi="Times New Roman" w:cs="Times New Roman"/>
          <w:sz w:val="16"/>
          <w:szCs w:val="16"/>
        </w:rPr>
        <w:t xml:space="preserve"> ГОСТ 32915-2014</w:t>
      </w:r>
      <w:r w:rsidR="00B91C66">
        <w:rPr>
          <w:rFonts w:ascii="Times New Roman" w:eastAsia="Times New Roman" w:hAnsi="Times New Roman" w:cs="Times New Roman"/>
          <w:sz w:val="16"/>
          <w:szCs w:val="16"/>
        </w:rPr>
        <w:t xml:space="preserve"> </w:t>
      </w:r>
      <w:r w:rsidR="00B91C66" w:rsidRPr="000C3B4E">
        <w:rPr>
          <w:rFonts w:ascii="Times New Roman" w:eastAsia="Times New Roman" w:hAnsi="Times New Roman" w:cs="Times New Roman"/>
          <w:sz w:val="16"/>
          <w:szCs w:val="16"/>
        </w:rPr>
        <w:t>Молоко и молочная продукция.</w:t>
      </w:r>
      <w:r w:rsidR="00B91C66">
        <w:rPr>
          <w:rFonts w:ascii="Times New Roman" w:eastAsia="Times New Roman" w:hAnsi="Times New Roman" w:cs="Times New Roman"/>
          <w:sz w:val="16"/>
          <w:szCs w:val="16"/>
        </w:rPr>
        <w:t xml:space="preserve"> Определение жирнокислотного состава жировой фазы методом газовой хроматографии</w:t>
      </w:r>
      <w:r w:rsidR="00B91C66" w:rsidRPr="00B91C66">
        <w:t xml:space="preserve"> </w:t>
      </w:r>
      <w:r w:rsidR="00B91C66" w:rsidRPr="00B91C66">
        <w:rPr>
          <w:rFonts w:ascii="Times New Roman" w:eastAsia="Times New Roman" w:hAnsi="Times New Roman" w:cs="Times New Roman"/>
          <w:sz w:val="16"/>
          <w:szCs w:val="16"/>
        </w:rPr>
        <w:t>https://internet-law.ru/gosts/gost/58477/</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39436B"/>
    <w:multiLevelType w:val="hybridMultilevel"/>
    <w:tmpl w:val="76BED554"/>
    <w:lvl w:ilvl="0" w:tplc="8A5A027A">
      <w:start w:val="1"/>
      <w:numFmt w:val="decimal"/>
      <w:lvlText w:val="%1."/>
      <w:lvlJc w:val="left"/>
      <w:pPr>
        <w:ind w:left="720" w:hanging="360"/>
      </w:pPr>
      <w:rPr>
        <w:rFonts w:asciiTheme="minorHAnsi" w:hAnsi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AB13538"/>
    <w:multiLevelType w:val="multilevel"/>
    <w:tmpl w:val="CD142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384895"/>
    <w:multiLevelType w:val="multilevel"/>
    <w:tmpl w:val="84566F96"/>
    <w:lvl w:ilvl="0">
      <w:start w:val="1"/>
      <w:numFmt w:val="decimal"/>
      <w:lvlText w:val="%1."/>
      <w:lvlJc w:val="left"/>
      <w:pPr>
        <w:ind w:left="502" w:hanging="360"/>
      </w:pPr>
      <w:rPr>
        <w:rFonts w:ascii="Times New Roman" w:hAnsi="Times New Roman" w:cs="Times New Roman"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numRestart w:val="eachPage"/>
    <w:footnote w:id="-1"/>
    <w:footnote w:id="0"/>
  </w:footnotePr>
  <w:endnotePr>
    <w:endnote w:id="-1"/>
    <w:endnote w:id="0"/>
  </w:endnotePr>
  <w:compat/>
  <w:rsids>
    <w:rsidRoot w:val="003627DA"/>
    <w:rsid w:val="000C3B4E"/>
    <w:rsid w:val="000C4F11"/>
    <w:rsid w:val="001672B4"/>
    <w:rsid w:val="001E2613"/>
    <w:rsid w:val="002D0858"/>
    <w:rsid w:val="002E0579"/>
    <w:rsid w:val="00314281"/>
    <w:rsid w:val="00322359"/>
    <w:rsid w:val="003627DA"/>
    <w:rsid w:val="003B7DD4"/>
    <w:rsid w:val="003D0EF2"/>
    <w:rsid w:val="00427A0B"/>
    <w:rsid w:val="00555073"/>
    <w:rsid w:val="00555DB7"/>
    <w:rsid w:val="005A45EE"/>
    <w:rsid w:val="006412E1"/>
    <w:rsid w:val="00642E3B"/>
    <w:rsid w:val="00745603"/>
    <w:rsid w:val="0076321E"/>
    <w:rsid w:val="00785D2D"/>
    <w:rsid w:val="007B3AFA"/>
    <w:rsid w:val="008170BD"/>
    <w:rsid w:val="00840B4C"/>
    <w:rsid w:val="00860E39"/>
    <w:rsid w:val="008F1C30"/>
    <w:rsid w:val="008F3094"/>
    <w:rsid w:val="00934969"/>
    <w:rsid w:val="00B30BFD"/>
    <w:rsid w:val="00B406E4"/>
    <w:rsid w:val="00B86E24"/>
    <w:rsid w:val="00B91C66"/>
    <w:rsid w:val="00BB00B7"/>
    <w:rsid w:val="00BC5D79"/>
    <w:rsid w:val="00C54D01"/>
    <w:rsid w:val="00C60815"/>
    <w:rsid w:val="00C75026"/>
    <w:rsid w:val="00C83293"/>
    <w:rsid w:val="00CA50D0"/>
    <w:rsid w:val="00D243BA"/>
    <w:rsid w:val="00DD160D"/>
    <w:rsid w:val="00DF3635"/>
    <w:rsid w:val="00E57548"/>
    <w:rsid w:val="00EA7A0D"/>
    <w:rsid w:val="00ED24C2"/>
    <w:rsid w:val="00F85694"/>
    <w:rsid w:val="00FA7578"/>
    <w:rsid w:val="00FB3A5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5699"/>
  </w:style>
  <w:style w:type="paragraph" w:styleId="1">
    <w:name w:val="heading 1"/>
    <w:basedOn w:val="a"/>
    <w:link w:val="10"/>
    <w:uiPriority w:val="9"/>
    <w:qFormat/>
    <w:rsid w:val="00174C7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US"/>
    </w:rPr>
  </w:style>
  <w:style w:type="paragraph" w:styleId="2">
    <w:name w:val="heading 2"/>
    <w:basedOn w:val="a"/>
    <w:next w:val="a"/>
    <w:uiPriority w:val="9"/>
    <w:semiHidden/>
    <w:unhideWhenUsed/>
    <w:qFormat/>
    <w:rsid w:val="00EA7A0D"/>
    <w:pPr>
      <w:keepNext/>
      <w:keepLines/>
      <w:spacing w:before="360" w:after="80"/>
      <w:outlineLvl w:val="1"/>
    </w:pPr>
    <w:rPr>
      <w:b/>
      <w:sz w:val="36"/>
      <w:szCs w:val="36"/>
    </w:rPr>
  </w:style>
  <w:style w:type="paragraph" w:styleId="3">
    <w:name w:val="heading 3"/>
    <w:basedOn w:val="a"/>
    <w:next w:val="a"/>
    <w:uiPriority w:val="9"/>
    <w:semiHidden/>
    <w:unhideWhenUsed/>
    <w:qFormat/>
    <w:rsid w:val="00EA7A0D"/>
    <w:pPr>
      <w:keepNext/>
      <w:keepLines/>
      <w:spacing w:before="280" w:after="80"/>
      <w:outlineLvl w:val="2"/>
    </w:pPr>
    <w:rPr>
      <w:b/>
      <w:sz w:val="28"/>
      <w:szCs w:val="28"/>
    </w:rPr>
  </w:style>
  <w:style w:type="paragraph" w:styleId="4">
    <w:name w:val="heading 4"/>
    <w:basedOn w:val="a"/>
    <w:next w:val="a"/>
    <w:uiPriority w:val="9"/>
    <w:semiHidden/>
    <w:unhideWhenUsed/>
    <w:qFormat/>
    <w:rsid w:val="00EA7A0D"/>
    <w:pPr>
      <w:keepNext/>
      <w:keepLines/>
      <w:spacing w:before="240" w:after="40"/>
      <w:outlineLvl w:val="3"/>
    </w:pPr>
    <w:rPr>
      <w:b/>
      <w:sz w:val="24"/>
      <w:szCs w:val="24"/>
    </w:rPr>
  </w:style>
  <w:style w:type="paragraph" w:styleId="5">
    <w:name w:val="heading 5"/>
    <w:basedOn w:val="a"/>
    <w:next w:val="a"/>
    <w:uiPriority w:val="9"/>
    <w:semiHidden/>
    <w:unhideWhenUsed/>
    <w:qFormat/>
    <w:rsid w:val="00EA7A0D"/>
    <w:pPr>
      <w:keepNext/>
      <w:keepLines/>
      <w:spacing w:before="220" w:after="40"/>
      <w:outlineLvl w:val="4"/>
    </w:pPr>
    <w:rPr>
      <w:b/>
    </w:rPr>
  </w:style>
  <w:style w:type="paragraph" w:styleId="6">
    <w:name w:val="heading 6"/>
    <w:basedOn w:val="a"/>
    <w:next w:val="a"/>
    <w:uiPriority w:val="9"/>
    <w:semiHidden/>
    <w:unhideWhenUsed/>
    <w:qFormat/>
    <w:rsid w:val="00EA7A0D"/>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EA7A0D"/>
    <w:tblPr>
      <w:tblCellMar>
        <w:top w:w="0" w:type="dxa"/>
        <w:left w:w="0" w:type="dxa"/>
        <w:bottom w:w="0" w:type="dxa"/>
        <w:right w:w="0" w:type="dxa"/>
      </w:tblCellMar>
    </w:tblPr>
  </w:style>
  <w:style w:type="paragraph" w:styleId="a3">
    <w:name w:val="Title"/>
    <w:basedOn w:val="a"/>
    <w:next w:val="a"/>
    <w:uiPriority w:val="10"/>
    <w:qFormat/>
    <w:rsid w:val="00EA7A0D"/>
    <w:pPr>
      <w:keepNext/>
      <w:keepLines/>
      <w:spacing w:before="480" w:after="120"/>
    </w:pPr>
    <w:rPr>
      <w:b/>
      <w:sz w:val="72"/>
      <w:szCs w:val="72"/>
    </w:rPr>
  </w:style>
  <w:style w:type="paragraph" w:styleId="a4">
    <w:name w:val="No Spacing"/>
    <w:qFormat/>
    <w:rsid w:val="00205699"/>
    <w:pPr>
      <w:spacing w:after="0" w:line="240" w:lineRule="auto"/>
    </w:pPr>
  </w:style>
  <w:style w:type="character" w:customStyle="1" w:styleId="10">
    <w:name w:val="Заголовок 1 Знак"/>
    <w:basedOn w:val="a0"/>
    <w:link w:val="1"/>
    <w:uiPriority w:val="9"/>
    <w:rsid w:val="00174C73"/>
    <w:rPr>
      <w:rFonts w:ascii="Times New Roman" w:eastAsia="Times New Roman" w:hAnsi="Times New Roman" w:cs="Times New Roman"/>
      <w:b/>
      <w:bCs/>
      <w:kern w:val="36"/>
      <w:sz w:val="48"/>
      <w:szCs w:val="48"/>
      <w:lang w:eastAsia="en-US"/>
    </w:rPr>
  </w:style>
  <w:style w:type="paragraph" w:styleId="a5">
    <w:name w:val="List Paragraph"/>
    <w:basedOn w:val="a"/>
    <w:uiPriority w:val="99"/>
    <w:qFormat/>
    <w:rsid w:val="00174C73"/>
    <w:pPr>
      <w:spacing w:after="200" w:line="276" w:lineRule="auto"/>
      <w:ind w:left="720"/>
      <w:contextualSpacing/>
    </w:pPr>
    <w:rPr>
      <w:rFonts w:cs="Times New Roman"/>
      <w:lang w:eastAsia="en-US"/>
    </w:rPr>
  </w:style>
  <w:style w:type="paragraph" w:styleId="a6">
    <w:name w:val="Normal (Web)"/>
    <w:basedOn w:val="a"/>
    <w:uiPriority w:val="99"/>
    <w:rsid w:val="006556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ody Text"/>
    <w:basedOn w:val="a"/>
    <w:link w:val="a8"/>
    <w:uiPriority w:val="1"/>
    <w:qFormat/>
    <w:rsid w:val="007C6B8F"/>
    <w:pPr>
      <w:widowControl w:val="0"/>
      <w:autoSpaceDE w:val="0"/>
      <w:autoSpaceDN w:val="0"/>
      <w:spacing w:after="0" w:line="240" w:lineRule="auto"/>
    </w:pPr>
    <w:rPr>
      <w:rFonts w:ascii="Times New Roman" w:hAnsi="Times New Roman" w:cs="Times New Roman"/>
      <w:sz w:val="28"/>
      <w:szCs w:val="28"/>
      <w:lang w:eastAsia="ru-RU"/>
    </w:rPr>
  </w:style>
  <w:style w:type="character" w:customStyle="1" w:styleId="a8">
    <w:name w:val="Основной текст Знак"/>
    <w:basedOn w:val="a0"/>
    <w:link w:val="a7"/>
    <w:uiPriority w:val="1"/>
    <w:rsid w:val="007C6B8F"/>
    <w:rPr>
      <w:rFonts w:ascii="Times New Roman" w:eastAsia="Calibri" w:hAnsi="Times New Roman" w:cs="Times New Roman"/>
      <w:sz w:val="28"/>
      <w:szCs w:val="28"/>
      <w:lang w:eastAsia="ru-RU"/>
    </w:rPr>
  </w:style>
  <w:style w:type="paragraph" w:styleId="a9">
    <w:name w:val="Balloon Text"/>
    <w:basedOn w:val="a"/>
    <w:link w:val="aa"/>
    <w:uiPriority w:val="99"/>
    <w:semiHidden/>
    <w:unhideWhenUsed/>
    <w:rsid w:val="0062527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25274"/>
    <w:rPr>
      <w:rFonts w:ascii="Tahoma" w:hAnsi="Tahoma" w:cs="Tahoma"/>
      <w:sz w:val="16"/>
      <w:szCs w:val="16"/>
    </w:rPr>
  </w:style>
  <w:style w:type="paragraph" w:customStyle="1" w:styleId="11">
    <w:name w:val="Обычный1"/>
    <w:rsid w:val="004B6B32"/>
    <w:pPr>
      <w:spacing w:after="0" w:line="240" w:lineRule="auto"/>
    </w:pPr>
    <w:rPr>
      <w:sz w:val="20"/>
      <w:szCs w:val="20"/>
      <w:lang w:eastAsia="ru-RU"/>
    </w:rPr>
  </w:style>
  <w:style w:type="character" w:styleId="ab">
    <w:name w:val="Hyperlink"/>
    <w:uiPriority w:val="99"/>
    <w:rsid w:val="00FF5AC3"/>
    <w:rPr>
      <w:rFonts w:cs="Times New Roman"/>
      <w:color w:val="0000FF"/>
      <w:u w:val="single"/>
    </w:rPr>
  </w:style>
  <w:style w:type="paragraph" w:customStyle="1" w:styleId="headertext">
    <w:name w:val="headertext"/>
    <w:basedOn w:val="a"/>
    <w:rsid w:val="00736E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Emphasis"/>
    <w:basedOn w:val="a0"/>
    <w:uiPriority w:val="20"/>
    <w:qFormat/>
    <w:rsid w:val="00E15A76"/>
    <w:rPr>
      <w:i/>
      <w:iCs/>
    </w:rPr>
  </w:style>
  <w:style w:type="table" w:styleId="ad">
    <w:name w:val="Table Grid"/>
    <w:basedOn w:val="a1"/>
    <w:uiPriority w:val="59"/>
    <w:rsid w:val="00F60C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header"/>
    <w:basedOn w:val="a"/>
    <w:link w:val="af"/>
    <w:uiPriority w:val="99"/>
    <w:unhideWhenUsed/>
    <w:rsid w:val="00657A0C"/>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657A0C"/>
  </w:style>
  <w:style w:type="paragraph" w:styleId="af0">
    <w:name w:val="footer"/>
    <w:basedOn w:val="a"/>
    <w:link w:val="af1"/>
    <w:uiPriority w:val="99"/>
    <w:unhideWhenUsed/>
    <w:rsid w:val="00657A0C"/>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657A0C"/>
  </w:style>
  <w:style w:type="character" w:styleId="af2">
    <w:name w:val="Strong"/>
    <w:basedOn w:val="a0"/>
    <w:uiPriority w:val="22"/>
    <w:qFormat/>
    <w:rsid w:val="00F834CA"/>
    <w:rPr>
      <w:b/>
      <w:bCs/>
    </w:rPr>
  </w:style>
  <w:style w:type="character" w:styleId="af3">
    <w:name w:val="annotation reference"/>
    <w:basedOn w:val="a0"/>
    <w:uiPriority w:val="99"/>
    <w:semiHidden/>
    <w:unhideWhenUsed/>
    <w:rsid w:val="009A3D08"/>
    <w:rPr>
      <w:sz w:val="16"/>
      <w:szCs w:val="16"/>
    </w:rPr>
  </w:style>
  <w:style w:type="paragraph" w:styleId="af4">
    <w:name w:val="annotation text"/>
    <w:basedOn w:val="a"/>
    <w:link w:val="af5"/>
    <w:uiPriority w:val="99"/>
    <w:unhideWhenUsed/>
    <w:rsid w:val="009A3D08"/>
    <w:pPr>
      <w:spacing w:line="240" w:lineRule="auto"/>
    </w:pPr>
    <w:rPr>
      <w:sz w:val="20"/>
      <w:szCs w:val="20"/>
    </w:rPr>
  </w:style>
  <w:style w:type="character" w:customStyle="1" w:styleId="af5">
    <w:name w:val="Текст примечания Знак"/>
    <w:basedOn w:val="a0"/>
    <w:link w:val="af4"/>
    <w:uiPriority w:val="99"/>
    <w:rsid w:val="009A3D08"/>
    <w:rPr>
      <w:sz w:val="20"/>
      <w:szCs w:val="20"/>
    </w:rPr>
  </w:style>
  <w:style w:type="paragraph" w:styleId="af6">
    <w:name w:val="annotation subject"/>
    <w:basedOn w:val="af4"/>
    <w:next w:val="af4"/>
    <w:link w:val="af7"/>
    <w:uiPriority w:val="99"/>
    <w:semiHidden/>
    <w:unhideWhenUsed/>
    <w:rsid w:val="009A3D08"/>
    <w:rPr>
      <w:b/>
      <w:bCs/>
    </w:rPr>
  </w:style>
  <w:style w:type="character" w:customStyle="1" w:styleId="af7">
    <w:name w:val="Тема примечания Знак"/>
    <w:basedOn w:val="af5"/>
    <w:link w:val="af6"/>
    <w:uiPriority w:val="99"/>
    <w:semiHidden/>
    <w:rsid w:val="009A3D08"/>
    <w:rPr>
      <w:b/>
      <w:bCs/>
      <w:sz w:val="20"/>
      <w:szCs w:val="20"/>
    </w:rPr>
  </w:style>
  <w:style w:type="paragraph" w:styleId="af8">
    <w:name w:val="footnote text"/>
    <w:basedOn w:val="a"/>
    <w:link w:val="af9"/>
    <w:uiPriority w:val="99"/>
    <w:semiHidden/>
    <w:unhideWhenUsed/>
    <w:rsid w:val="00952F65"/>
    <w:pPr>
      <w:spacing w:after="0" w:line="240" w:lineRule="auto"/>
    </w:pPr>
    <w:rPr>
      <w:sz w:val="20"/>
      <w:szCs w:val="20"/>
    </w:rPr>
  </w:style>
  <w:style w:type="character" w:customStyle="1" w:styleId="af9">
    <w:name w:val="Текст сноски Знак"/>
    <w:basedOn w:val="a0"/>
    <w:link w:val="af8"/>
    <w:uiPriority w:val="99"/>
    <w:semiHidden/>
    <w:rsid w:val="00952F65"/>
    <w:rPr>
      <w:sz w:val="20"/>
      <w:szCs w:val="20"/>
    </w:rPr>
  </w:style>
  <w:style w:type="character" w:styleId="afa">
    <w:name w:val="footnote reference"/>
    <w:basedOn w:val="a0"/>
    <w:uiPriority w:val="99"/>
    <w:semiHidden/>
    <w:unhideWhenUsed/>
    <w:rsid w:val="00952F65"/>
    <w:rPr>
      <w:vertAlign w:val="superscript"/>
    </w:rPr>
  </w:style>
  <w:style w:type="paragraph" w:customStyle="1" w:styleId="formattext">
    <w:name w:val="formattext"/>
    <w:basedOn w:val="a"/>
    <w:rsid w:val="007A7B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b">
    <w:name w:val="Subtitle"/>
    <w:basedOn w:val="a"/>
    <w:next w:val="a"/>
    <w:uiPriority w:val="11"/>
    <w:qFormat/>
    <w:rsid w:val="00EA7A0D"/>
    <w:pPr>
      <w:keepNext/>
      <w:keepLines/>
      <w:spacing w:before="360" w:after="80"/>
    </w:pPr>
    <w:rPr>
      <w:rFonts w:ascii="Georgia" w:eastAsia="Georgia" w:hAnsi="Georgia" w:cs="Georgia"/>
      <w:i/>
      <w:color w:val="666666"/>
      <w:sz w:val="48"/>
      <w:szCs w:val="48"/>
    </w:rPr>
  </w:style>
  <w:style w:type="table" w:customStyle="1" w:styleId="afc">
    <w:basedOn w:val="TableNormal"/>
    <w:rsid w:val="00EA7A0D"/>
    <w:tblPr>
      <w:tblStyleRowBandSize w:val="1"/>
      <w:tblStyleColBandSize w:val="1"/>
      <w:tblCellMar>
        <w:top w:w="0" w:type="dxa"/>
        <w:left w:w="115" w:type="dxa"/>
        <w:bottom w:w="0" w:type="dxa"/>
        <w:right w:w="115" w:type="dxa"/>
      </w:tblCellMar>
    </w:tblPr>
  </w:style>
  <w:style w:type="table" w:customStyle="1" w:styleId="afd">
    <w:basedOn w:val="TableNormal"/>
    <w:rsid w:val="00EA7A0D"/>
    <w:tblPr>
      <w:tblStyleRowBandSize w:val="1"/>
      <w:tblStyleColBandSize w:val="1"/>
      <w:tblCellMar>
        <w:top w:w="0" w:type="dxa"/>
        <w:left w:w="115" w:type="dxa"/>
        <w:bottom w:w="0" w:type="dxa"/>
        <w:right w:w="115" w:type="dxa"/>
      </w:tblCellMar>
    </w:tblPr>
  </w:style>
  <w:style w:type="table" w:customStyle="1" w:styleId="afe">
    <w:basedOn w:val="TableNormal"/>
    <w:rsid w:val="00EA7A0D"/>
    <w:pPr>
      <w:spacing w:after="0" w:line="240" w:lineRule="auto"/>
    </w:pPr>
    <w:tblPr>
      <w:tblStyleRowBandSize w:val="1"/>
      <w:tblStyleColBandSize w:val="1"/>
      <w:tblCellMar>
        <w:top w:w="0" w:type="dxa"/>
        <w:left w:w="108" w:type="dxa"/>
        <w:bottom w:w="0" w:type="dxa"/>
        <w:right w:w="108" w:type="dxa"/>
      </w:tblCellMar>
    </w:tblPr>
  </w:style>
  <w:style w:type="table" w:customStyle="1" w:styleId="aff">
    <w:basedOn w:val="TableNormal"/>
    <w:rsid w:val="00EA7A0D"/>
    <w:pPr>
      <w:spacing w:after="0" w:line="240" w:lineRule="auto"/>
    </w:pPr>
    <w:tblPr>
      <w:tblStyleRowBandSize w:val="1"/>
      <w:tblStyleColBandSize w:val="1"/>
      <w:tblCellMar>
        <w:top w:w="0" w:type="dxa"/>
        <w:left w:w="108" w:type="dxa"/>
        <w:bottom w:w="0" w:type="dxa"/>
        <w:right w:w="108" w:type="dxa"/>
      </w:tblCellMar>
    </w:tblPr>
  </w:style>
  <w:style w:type="table" w:customStyle="1" w:styleId="aff0">
    <w:basedOn w:val="TableNormal"/>
    <w:rsid w:val="00EA7A0D"/>
    <w:pPr>
      <w:spacing w:after="0" w:line="240" w:lineRule="auto"/>
    </w:pPr>
    <w:tblPr>
      <w:tblStyleRowBandSize w:val="1"/>
      <w:tblStyleColBandSize w:val="1"/>
      <w:tblCellMar>
        <w:top w:w="0" w:type="dxa"/>
        <w:left w:w="108" w:type="dxa"/>
        <w:bottom w:w="0" w:type="dxa"/>
        <w:right w:w="108" w:type="dxa"/>
      </w:tblCellMar>
    </w:tblPr>
  </w:style>
  <w:style w:type="table" w:customStyle="1" w:styleId="aff1">
    <w:basedOn w:val="TableNormal"/>
    <w:rsid w:val="00EA7A0D"/>
    <w:tblPr>
      <w:tblStyleRowBandSize w:val="1"/>
      <w:tblStyleColBandSize w:val="1"/>
      <w:tblCellMar>
        <w:top w:w="0" w:type="dxa"/>
        <w:left w:w="115" w:type="dxa"/>
        <w:bottom w:w="0" w:type="dxa"/>
        <w:right w:w="115" w:type="dxa"/>
      </w:tblCellMar>
    </w:tblPr>
  </w:style>
  <w:style w:type="table" w:customStyle="1" w:styleId="aff2">
    <w:basedOn w:val="TableNormal"/>
    <w:rsid w:val="00EA7A0D"/>
    <w:pPr>
      <w:spacing w:after="0" w:line="240" w:lineRule="auto"/>
    </w:pPr>
    <w:tblPr>
      <w:tblStyleRowBandSize w:val="1"/>
      <w:tblStyleColBandSize w:val="1"/>
      <w:tblCellMar>
        <w:top w:w="0" w:type="dxa"/>
        <w:left w:w="108" w:type="dxa"/>
        <w:bottom w:w="0" w:type="dxa"/>
        <w:right w:w="108" w:type="dxa"/>
      </w:tblCellMar>
    </w:tblPr>
  </w:style>
  <w:style w:type="paragraph" w:styleId="aff3">
    <w:name w:val="Revision"/>
    <w:hidden/>
    <w:uiPriority w:val="99"/>
    <w:semiHidden/>
    <w:rsid w:val="002D0858"/>
    <w:pPr>
      <w:spacing w:after="0" w:line="240" w:lineRule="auto"/>
    </w:pPr>
  </w:style>
  <w:style w:type="paragraph" w:customStyle="1" w:styleId="Default">
    <w:name w:val="Default"/>
    <w:rsid w:val="00D243BA"/>
    <w:pPr>
      <w:autoSpaceDE w:val="0"/>
      <w:autoSpaceDN w:val="0"/>
      <w:adjustRightInd w:val="0"/>
      <w:spacing w:after="0" w:line="240" w:lineRule="auto"/>
    </w:pPr>
    <w:rPr>
      <w:rFonts w:ascii="PragmaticaC" w:hAnsi="PragmaticaC" w:cs="PragmaticaC"/>
      <w:color w:val="000000"/>
      <w:sz w:val="24"/>
      <w:szCs w:val="24"/>
    </w:rPr>
  </w:style>
  <w:style w:type="character" w:customStyle="1" w:styleId="doilabel">
    <w:name w:val="doi__label"/>
    <w:basedOn w:val="a0"/>
    <w:rsid w:val="00ED24C2"/>
  </w:style>
  <w:style w:type="paragraph" w:styleId="HTML">
    <w:name w:val="HTML Preformatted"/>
    <w:basedOn w:val="a"/>
    <w:link w:val="HTML0"/>
    <w:uiPriority w:val="99"/>
    <w:semiHidden/>
    <w:unhideWhenUsed/>
    <w:rsid w:val="003B7D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3B7DD4"/>
    <w:rPr>
      <w:rFonts w:ascii="Courier New" w:eastAsia="Times New Roman" w:hAnsi="Courier New" w:cs="Courier New"/>
      <w:sz w:val="20"/>
      <w:szCs w:val="20"/>
      <w:lang w:eastAsia="ru-RU"/>
    </w:rPr>
  </w:style>
  <w:style w:type="character" w:customStyle="1" w:styleId="y2iqfc">
    <w:name w:val="y2iqfc"/>
    <w:basedOn w:val="a0"/>
    <w:rsid w:val="003B7DD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5699"/>
  </w:style>
  <w:style w:type="paragraph" w:styleId="1">
    <w:name w:val="heading 1"/>
    <w:basedOn w:val="a"/>
    <w:link w:val="10"/>
    <w:uiPriority w:val="9"/>
    <w:qFormat/>
    <w:rsid w:val="00174C7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US"/>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No Spacing"/>
    <w:qFormat/>
    <w:rsid w:val="00205699"/>
    <w:pPr>
      <w:spacing w:after="0" w:line="240" w:lineRule="auto"/>
    </w:pPr>
  </w:style>
  <w:style w:type="character" w:customStyle="1" w:styleId="10">
    <w:name w:val="Заголовок 1 Знак"/>
    <w:basedOn w:val="a0"/>
    <w:link w:val="1"/>
    <w:uiPriority w:val="9"/>
    <w:rsid w:val="00174C73"/>
    <w:rPr>
      <w:rFonts w:ascii="Times New Roman" w:eastAsia="Times New Roman" w:hAnsi="Times New Roman" w:cs="Times New Roman"/>
      <w:b/>
      <w:bCs/>
      <w:kern w:val="36"/>
      <w:sz w:val="48"/>
      <w:szCs w:val="48"/>
      <w:lang w:eastAsia="en-US"/>
    </w:rPr>
  </w:style>
  <w:style w:type="paragraph" w:styleId="a5">
    <w:name w:val="List Paragraph"/>
    <w:basedOn w:val="a"/>
    <w:uiPriority w:val="99"/>
    <w:qFormat/>
    <w:rsid w:val="00174C73"/>
    <w:pPr>
      <w:spacing w:after="200" w:line="276" w:lineRule="auto"/>
      <w:ind w:left="720"/>
      <w:contextualSpacing/>
    </w:pPr>
    <w:rPr>
      <w:rFonts w:cs="Times New Roman"/>
      <w:lang w:eastAsia="en-US"/>
    </w:rPr>
  </w:style>
  <w:style w:type="paragraph" w:styleId="a6">
    <w:name w:val="Normal (Web)"/>
    <w:basedOn w:val="a"/>
    <w:uiPriority w:val="99"/>
    <w:rsid w:val="006556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ody Text"/>
    <w:basedOn w:val="a"/>
    <w:link w:val="a8"/>
    <w:uiPriority w:val="1"/>
    <w:qFormat/>
    <w:rsid w:val="007C6B8F"/>
    <w:pPr>
      <w:widowControl w:val="0"/>
      <w:autoSpaceDE w:val="0"/>
      <w:autoSpaceDN w:val="0"/>
      <w:spacing w:after="0" w:line="240" w:lineRule="auto"/>
    </w:pPr>
    <w:rPr>
      <w:rFonts w:ascii="Times New Roman" w:hAnsi="Times New Roman" w:cs="Times New Roman"/>
      <w:sz w:val="28"/>
      <w:szCs w:val="28"/>
      <w:lang w:eastAsia="ru-RU"/>
    </w:rPr>
  </w:style>
  <w:style w:type="character" w:customStyle="1" w:styleId="a8">
    <w:name w:val="Основной текст Знак"/>
    <w:basedOn w:val="a0"/>
    <w:link w:val="a7"/>
    <w:uiPriority w:val="1"/>
    <w:rsid w:val="007C6B8F"/>
    <w:rPr>
      <w:rFonts w:ascii="Times New Roman" w:eastAsia="Calibri" w:hAnsi="Times New Roman" w:cs="Times New Roman"/>
      <w:sz w:val="28"/>
      <w:szCs w:val="28"/>
      <w:lang w:eastAsia="ru-RU"/>
    </w:rPr>
  </w:style>
  <w:style w:type="paragraph" w:styleId="a9">
    <w:name w:val="Balloon Text"/>
    <w:basedOn w:val="a"/>
    <w:link w:val="aa"/>
    <w:uiPriority w:val="99"/>
    <w:semiHidden/>
    <w:unhideWhenUsed/>
    <w:rsid w:val="0062527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25274"/>
    <w:rPr>
      <w:rFonts w:ascii="Tahoma" w:hAnsi="Tahoma" w:cs="Tahoma"/>
      <w:sz w:val="16"/>
      <w:szCs w:val="16"/>
    </w:rPr>
  </w:style>
  <w:style w:type="paragraph" w:customStyle="1" w:styleId="11">
    <w:name w:val="Обычный1"/>
    <w:rsid w:val="004B6B32"/>
    <w:pPr>
      <w:spacing w:after="0" w:line="240" w:lineRule="auto"/>
    </w:pPr>
    <w:rPr>
      <w:sz w:val="20"/>
      <w:szCs w:val="20"/>
      <w:lang w:eastAsia="ru-RU"/>
    </w:rPr>
  </w:style>
  <w:style w:type="character" w:styleId="ab">
    <w:name w:val="Hyperlink"/>
    <w:uiPriority w:val="99"/>
    <w:rsid w:val="00FF5AC3"/>
    <w:rPr>
      <w:rFonts w:cs="Times New Roman"/>
      <w:color w:val="0000FF"/>
      <w:u w:val="single"/>
    </w:rPr>
  </w:style>
  <w:style w:type="paragraph" w:customStyle="1" w:styleId="headertext">
    <w:name w:val="headertext"/>
    <w:basedOn w:val="a"/>
    <w:rsid w:val="00736E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Emphasis"/>
    <w:basedOn w:val="a0"/>
    <w:uiPriority w:val="20"/>
    <w:qFormat/>
    <w:rsid w:val="00E15A76"/>
    <w:rPr>
      <w:i/>
      <w:iCs/>
    </w:rPr>
  </w:style>
  <w:style w:type="table" w:styleId="ad">
    <w:name w:val="Table Grid"/>
    <w:basedOn w:val="a1"/>
    <w:uiPriority w:val="59"/>
    <w:rsid w:val="00F60C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header"/>
    <w:basedOn w:val="a"/>
    <w:link w:val="af"/>
    <w:uiPriority w:val="99"/>
    <w:unhideWhenUsed/>
    <w:rsid w:val="00657A0C"/>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657A0C"/>
  </w:style>
  <w:style w:type="paragraph" w:styleId="af0">
    <w:name w:val="footer"/>
    <w:basedOn w:val="a"/>
    <w:link w:val="af1"/>
    <w:uiPriority w:val="99"/>
    <w:unhideWhenUsed/>
    <w:rsid w:val="00657A0C"/>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657A0C"/>
  </w:style>
  <w:style w:type="character" w:styleId="af2">
    <w:name w:val="Strong"/>
    <w:basedOn w:val="a0"/>
    <w:uiPriority w:val="22"/>
    <w:qFormat/>
    <w:rsid w:val="00F834CA"/>
    <w:rPr>
      <w:b/>
      <w:bCs/>
    </w:rPr>
  </w:style>
  <w:style w:type="character" w:styleId="af3">
    <w:name w:val="annotation reference"/>
    <w:basedOn w:val="a0"/>
    <w:uiPriority w:val="99"/>
    <w:semiHidden/>
    <w:unhideWhenUsed/>
    <w:rsid w:val="009A3D08"/>
    <w:rPr>
      <w:sz w:val="16"/>
      <w:szCs w:val="16"/>
    </w:rPr>
  </w:style>
  <w:style w:type="paragraph" w:styleId="af4">
    <w:name w:val="annotation text"/>
    <w:basedOn w:val="a"/>
    <w:link w:val="af5"/>
    <w:uiPriority w:val="99"/>
    <w:unhideWhenUsed/>
    <w:rsid w:val="009A3D08"/>
    <w:pPr>
      <w:spacing w:line="240" w:lineRule="auto"/>
    </w:pPr>
    <w:rPr>
      <w:sz w:val="20"/>
      <w:szCs w:val="20"/>
    </w:rPr>
  </w:style>
  <w:style w:type="character" w:customStyle="1" w:styleId="af5">
    <w:name w:val="Текст примечания Знак"/>
    <w:basedOn w:val="a0"/>
    <w:link w:val="af4"/>
    <w:uiPriority w:val="99"/>
    <w:rsid w:val="009A3D08"/>
    <w:rPr>
      <w:sz w:val="20"/>
      <w:szCs w:val="20"/>
    </w:rPr>
  </w:style>
  <w:style w:type="paragraph" w:styleId="af6">
    <w:name w:val="annotation subject"/>
    <w:basedOn w:val="af4"/>
    <w:next w:val="af4"/>
    <w:link w:val="af7"/>
    <w:uiPriority w:val="99"/>
    <w:semiHidden/>
    <w:unhideWhenUsed/>
    <w:rsid w:val="009A3D08"/>
    <w:rPr>
      <w:b/>
      <w:bCs/>
    </w:rPr>
  </w:style>
  <w:style w:type="character" w:customStyle="1" w:styleId="af7">
    <w:name w:val="Тема примечания Знак"/>
    <w:basedOn w:val="af5"/>
    <w:link w:val="af6"/>
    <w:uiPriority w:val="99"/>
    <w:semiHidden/>
    <w:rsid w:val="009A3D08"/>
    <w:rPr>
      <w:b/>
      <w:bCs/>
      <w:sz w:val="20"/>
      <w:szCs w:val="20"/>
    </w:rPr>
  </w:style>
  <w:style w:type="paragraph" w:styleId="af8">
    <w:name w:val="footnote text"/>
    <w:basedOn w:val="a"/>
    <w:link w:val="af9"/>
    <w:uiPriority w:val="99"/>
    <w:semiHidden/>
    <w:unhideWhenUsed/>
    <w:rsid w:val="00952F65"/>
    <w:pPr>
      <w:spacing w:after="0" w:line="240" w:lineRule="auto"/>
    </w:pPr>
    <w:rPr>
      <w:sz w:val="20"/>
      <w:szCs w:val="20"/>
    </w:rPr>
  </w:style>
  <w:style w:type="character" w:customStyle="1" w:styleId="af9">
    <w:name w:val="Текст сноски Знак"/>
    <w:basedOn w:val="a0"/>
    <w:link w:val="af8"/>
    <w:uiPriority w:val="99"/>
    <w:semiHidden/>
    <w:rsid w:val="00952F65"/>
    <w:rPr>
      <w:sz w:val="20"/>
      <w:szCs w:val="20"/>
    </w:rPr>
  </w:style>
  <w:style w:type="character" w:styleId="afa">
    <w:name w:val="footnote reference"/>
    <w:basedOn w:val="a0"/>
    <w:uiPriority w:val="99"/>
    <w:semiHidden/>
    <w:unhideWhenUsed/>
    <w:rsid w:val="00952F65"/>
    <w:rPr>
      <w:vertAlign w:val="superscript"/>
    </w:rPr>
  </w:style>
  <w:style w:type="paragraph" w:customStyle="1" w:styleId="formattext">
    <w:name w:val="formattext"/>
    <w:basedOn w:val="a"/>
    <w:rsid w:val="007A7B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b">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pPr>
      <w:spacing w:after="0" w:line="240" w:lineRule="auto"/>
    </w:pPr>
    <w:tblPr>
      <w:tblStyleRowBandSize w:val="1"/>
      <w:tblStyleColBandSize w:val="1"/>
      <w:tblCellMar>
        <w:left w:w="108" w:type="dxa"/>
        <w:right w:w="108" w:type="dxa"/>
      </w:tblCellMar>
    </w:tblPr>
  </w:style>
  <w:style w:type="table" w:customStyle="1" w:styleId="aff">
    <w:basedOn w:val="TableNormal"/>
    <w:pPr>
      <w:spacing w:after="0" w:line="240" w:lineRule="auto"/>
    </w:pPr>
    <w:tblPr>
      <w:tblStyleRowBandSize w:val="1"/>
      <w:tblStyleColBandSize w:val="1"/>
      <w:tblCellMar>
        <w:left w:w="108" w:type="dxa"/>
        <w:right w:w="108" w:type="dxa"/>
      </w:tblCellMar>
    </w:tblPr>
  </w:style>
  <w:style w:type="table" w:customStyle="1" w:styleId="aff0">
    <w:basedOn w:val="TableNormal"/>
    <w:pPr>
      <w:spacing w:after="0" w:line="240" w:lineRule="auto"/>
    </w:pPr>
    <w:tblPr>
      <w:tblStyleRowBandSize w:val="1"/>
      <w:tblStyleColBandSize w:val="1"/>
      <w:tblCellMar>
        <w:left w:w="108" w:type="dxa"/>
        <w:right w:w="108"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pPr>
      <w:spacing w:after="0" w:line="240" w:lineRule="auto"/>
    </w:pPr>
    <w:tblPr>
      <w:tblStyleRowBandSize w:val="1"/>
      <w:tblStyleColBandSize w:val="1"/>
      <w:tblCellMar>
        <w:left w:w="108" w:type="dxa"/>
        <w:right w:w="108" w:type="dxa"/>
      </w:tblCellMar>
    </w:tblPr>
  </w:style>
  <w:style w:type="paragraph" w:styleId="aff3">
    <w:name w:val="Revision"/>
    <w:hidden/>
    <w:uiPriority w:val="99"/>
    <w:semiHidden/>
    <w:rsid w:val="002D0858"/>
    <w:pPr>
      <w:spacing w:after="0" w:line="240" w:lineRule="auto"/>
    </w:pPr>
  </w:style>
  <w:style w:type="paragraph" w:customStyle="1" w:styleId="Default">
    <w:name w:val="Default"/>
    <w:rsid w:val="00D243BA"/>
    <w:pPr>
      <w:autoSpaceDE w:val="0"/>
      <w:autoSpaceDN w:val="0"/>
      <w:adjustRightInd w:val="0"/>
      <w:spacing w:after="0" w:line="240" w:lineRule="auto"/>
    </w:pPr>
    <w:rPr>
      <w:rFonts w:ascii="PragmaticaC" w:hAnsi="PragmaticaC" w:cs="PragmaticaC"/>
      <w:color w:val="000000"/>
      <w:sz w:val="24"/>
      <w:szCs w:val="24"/>
    </w:rPr>
  </w:style>
  <w:style w:type="character" w:customStyle="1" w:styleId="doilabel">
    <w:name w:val="doi__label"/>
    <w:basedOn w:val="a0"/>
    <w:rsid w:val="00ED24C2"/>
  </w:style>
</w:styles>
</file>

<file path=word/webSettings.xml><?xml version="1.0" encoding="utf-8"?>
<w:webSettings xmlns:r="http://schemas.openxmlformats.org/officeDocument/2006/relationships" xmlns:w="http://schemas.openxmlformats.org/wordprocessingml/2006/main">
  <w:divs>
    <w:div w:id="37048625">
      <w:bodyDiv w:val="1"/>
      <w:marLeft w:val="0"/>
      <w:marRight w:val="0"/>
      <w:marTop w:val="0"/>
      <w:marBottom w:val="0"/>
      <w:divBdr>
        <w:top w:val="none" w:sz="0" w:space="0" w:color="auto"/>
        <w:left w:val="none" w:sz="0" w:space="0" w:color="auto"/>
        <w:bottom w:val="none" w:sz="0" w:space="0" w:color="auto"/>
        <w:right w:val="none" w:sz="0" w:space="0" w:color="auto"/>
      </w:divBdr>
    </w:div>
    <w:div w:id="350912323">
      <w:bodyDiv w:val="1"/>
      <w:marLeft w:val="0"/>
      <w:marRight w:val="0"/>
      <w:marTop w:val="0"/>
      <w:marBottom w:val="0"/>
      <w:divBdr>
        <w:top w:val="none" w:sz="0" w:space="0" w:color="auto"/>
        <w:left w:val="none" w:sz="0" w:space="0" w:color="auto"/>
        <w:bottom w:val="none" w:sz="0" w:space="0" w:color="auto"/>
        <w:right w:val="none" w:sz="0" w:space="0" w:color="auto"/>
      </w:divBdr>
    </w:div>
    <w:div w:id="1213735153">
      <w:bodyDiv w:val="1"/>
      <w:marLeft w:val="0"/>
      <w:marRight w:val="0"/>
      <w:marTop w:val="0"/>
      <w:marBottom w:val="0"/>
      <w:divBdr>
        <w:top w:val="none" w:sz="0" w:space="0" w:color="auto"/>
        <w:left w:val="none" w:sz="0" w:space="0" w:color="auto"/>
        <w:bottom w:val="none" w:sz="0" w:space="0" w:color="auto"/>
        <w:right w:val="none" w:sz="0" w:space="0" w:color="auto"/>
      </w:divBdr>
    </w:div>
    <w:div w:id="1631669880">
      <w:bodyDiv w:val="1"/>
      <w:marLeft w:val="0"/>
      <w:marRight w:val="0"/>
      <w:marTop w:val="0"/>
      <w:marBottom w:val="0"/>
      <w:divBdr>
        <w:top w:val="none" w:sz="0" w:space="0" w:color="auto"/>
        <w:left w:val="none" w:sz="0" w:space="0" w:color="auto"/>
        <w:bottom w:val="none" w:sz="0" w:space="0" w:color="auto"/>
        <w:right w:val="none" w:sz="0" w:space="0" w:color="auto"/>
      </w:divBdr>
    </w:div>
    <w:div w:id="18399252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researchgate.net/journal/International-Journal-of-Dairy-Technology-1471-0307" TargetMode="External"/><Relationship Id="rId39" Type="http://schemas.openxmlformats.org/officeDocument/2006/relationships/hyperlink" Target="https://doi.org/10.1016/j.%20ab.2009.06.041" TargetMode="External"/><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hyperlink" Target="http://dx.doi.org/10.1016/j.jfoodeng.2012.08.034" TargetMode="External"/><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researchgate.net/profile/Negussie-Gebreselassie" TargetMode="External"/><Relationship Id="rId33" Type="http://schemas.openxmlformats.org/officeDocument/2006/relationships/hyperlink" Target="http://dx.doi.org/10.1016/S0958-6946(03)00120-1" TargetMode="External"/><Relationship Id="rId38" Type="http://schemas.openxmlformats.org/officeDocument/2006/relationships/hyperlink" Target="https://doi.org/10.1002/jps.2600840109" TargetMode="External"/><Relationship Id="rId59"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www.researchgate.net/journal/Polish-Journal-of-Food-and-Nutrition-Sciences-2083-6007" TargetMode="External"/><Relationship Id="rId41" Type="http://schemas.openxmlformats.org/officeDocument/2006/relationships/hyperlink" Target="http://dx.doi.org/10.1016/S0021-9673(00)00724-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s://elibrary.ru/item.asp?id=34879459" TargetMode="External"/><Relationship Id="rId32" Type="http://schemas.openxmlformats.org/officeDocument/2006/relationships/hyperlink" Target="https://doi.org/10.1051/LAIT%3A2001142" TargetMode="External"/><Relationship Id="rId37" Type="http://schemas.openxmlformats.org/officeDocument/2006/relationships/hyperlink" Target="http://dx.doi.org/10.1002/9780470110324.ch2" TargetMode="External"/><Relationship Id="rId40" Type="http://schemas.openxmlformats.org/officeDocument/2006/relationships/hyperlink" Target="https://www.researchgate.net/journal/Journal-of-Chromatography-A-0021-9673" TargetMode="External"/><Relationship Id="rId45" Type="http://schemas.microsoft.com/office/2016/09/relationships/commentsIds" Target="commentsIds.xml"/><Relationship Id="rId58"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www.elibrary.ru/item.asp?id=23854770" TargetMode="External"/><Relationship Id="rId28" Type="http://schemas.openxmlformats.org/officeDocument/2006/relationships/hyperlink" Target="https://www.researchgate.net/profile/Mohamed-El-Loly" TargetMode="External"/><Relationship Id="rId36" Type="http://schemas.openxmlformats.org/officeDocument/2006/relationships/hyperlink" Target="https://dx.doi.org/10.1039/a704698g" TargetMode="External"/><Relationship Id="rId10" Type="http://schemas.openxmlformats.org/officeDocument/2006/relationships/hyperlink" Target="mailto:zhizhinmoloko@mail.ru" TargetMode="External"/><Relationship Id="rId19" Type="http://schemas.openxmlformats.org/officeDocument/2006/relationships/image" Target="media/image9.png"/><Relationship Id="rId31" Type="http://schemas.openxmlformats.org/officeDocument/2006/relationships/hyperlink" Target="https://www.elibrary.ru/item.asp?id=43958902" TargetMode="External"/><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dx.doi.org/10.1111/1471-0307.12236" TargetMode="External"/><Relationship Id="rId30" Type="http://schemas.openxmlformats.org/officeDocument/2006/relationships/hyperlink" Target="http://dx.doi.org/10.2478/v10222-011-0001-0" TargetMode="External"/><Relationship Id="rId35" Type="http://schemas.openxmlformats.org/officeDocument/2006/relationships/hyperlink" Target="http://dx.doi.org/10.1016/j.jfoodeng.2009.02.001" TargetMode="Externa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C3D62"/>
      </a:dk2>
      <a:lt2>
        <a:srgbClr val="E3DCC1"/>
      </a:lt2>
      <a:accent1>
        <a:srgbClr val="315F97"/>
      </a:accent1>
      <a:accent2>
        <a:srgbClr val="C75252"/>
      </a:accent2>
      <a:accent3>
        <a:srgbClr val="E9AE2B"/>
      </a:accent3>
      <a:accent4>
        <a:srgbClr val="699B37"/>
      </a:accent4>
      <a:accent5>
        <a:srgbClr val="358791"/>
      </a:accent5>
      <a:accent6>
        <a:srgbClr val="CA56A7"/>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a:solidFill>
            <a:schemeClr val="phClr"/>
          </a:solidFill>
          <a:miter lim="800000"/>
        </a:ln>
        <a:ln w="12700">
          <a:solidFill>
            <a:schemeClr val="phClr"/>
          </a:solidFill>
          <a:miter lim="800000"/>
        </a:ln>
        <a:ln w="19050">
          <a:solidFill>
            <a:schemeClr val="phClr"/>
          </a:solidFill>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llPSei3NwcyAjz+ozmeLBjaWhcA==">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</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7C6811C-E123-4482-83E2-669D2AF093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4575</Words>
  <Characters>26078</Characters>
  <Application>Microsoft Office Word</Application>
  <DocSecurity>0</DocSecurity>
  <Lines>217</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30592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cp:revision>
  <dcterms:created xsi:type="dcterms:W3CDTF">2022-09-27T06:54:00Z</dcterms:created>
  <dcterms:modified xsi:type="dcterms:W3CDTF">2022-09-27T06:54:00Z</dcterms:modified>
</cp:coreProperties>
</file>